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9744" behindDoc="0" locked="0" layoutInCell="1" allowOverlap="1" wp14:anchorId="719377C7" wp14:editId="1126454E">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8720" behindDoc="0" locked="0" layoutInCell="1" allowOverlap="1" wp14:anchorId="0A2F7FAA" wp14:editId="2026F233">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7EB43850"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9177CA">
                              <w:rPr>
                                <w:rFonts w:hint="eastAsia"/>
                                <w:b/>
                                <w:color w:val="FFC000"/>
                                <w:sz w:val="60"/>
                                <w:szCs w:val="60"/>
                                <w:lang w:val="x-none"/>
                                <w14:textOutline w14:w="11112" w14:cap="flat" w14:cmpd="sng" w14:algn="ctr">
                                  <w14:solidFill>
                                    <w14:schemeClr w14:val="accent2"/>
                                  </w14:solidFill>
                                  <w14:prstDash w14:val="solid"/>
                                  <w14:round/>
                                </w14:textOutline>
                              </w:rPr>
                              <w:t>6</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7EB43850"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9177CA">
                        <w:rPr>
                          <w:rFonts w:hint="eastAsia"/>
                          <w:b/>
                          <w:color w:val="FFC000"/>
                          <w:sz w:val="60"/>
                          <w:szCs w:val="60"/>
                          <w:lang w:val="x-none"/>
                          <w14:textOutline w14:w="11112" w14:cap="flat" w14:cmpd="sng" w14:algn="ctr">
                            <w14:solidFill>
                              <w14:schemeClr w14:val="accent2"/>
                            </w14:solidFill>
                            <w14:prstDash w14:val="solid"/>
                            <w14:round/>
                          </w14:textOutline>
                        </w:rPr>
                        <w:t>6</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7696" behindDoc="0" locked="0" layoutInCell="1" allowOverlap="1" wp14:anchorId="2A8BC6BA" wp14:editId="51FADE17">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r>
        <w:rPr>
          <w:rFonts w:hint="eastAsia"/>
          <w:lang w:val="x-none"/>
        </w:rPr>
        <w:t>QR</w:t>
      </w:r>
      <w:r>
        <w:rPr>
          <w:rFonts w:hint="eastAsia"/>
          <w:lang w:val="x-none"/>
        </w:rPr>
        <w:t>コードをご参照ください。</w:t>
      </w:r>
      <w:r>
        <w:rPr>
          <w:rFonts w:hint="eastAsia"/>
          <w:sz w:val="20"/>
          <w:lang w:val="x-none"/>
        </w:rPr>
        <w:t>※</w:t>
      </w:r>
      <w:r w:rsidRPr="0082371C">
        <w:rPr>
          <w:rFonts w:hint="eastAsia"/>
          <w:sz w:val="20"/>
          <w:lang w:val="x-none"/>
        </w:rPr>
        <w:t>個人の方は連絡員</w:t>
      </w:r>
      <w:r w:rsidRPr="0082371C">
        <w:rPr>
          <w:rFonts w:hint="eastAsia"/>
          <w:sz w:val="20"/>
          <w:lang w:val="x-none"/>
        </w:rPr>
        <w:t>(</w:t>
      </w:r>
      <w:r w:rsidRPr="0082371C">
        <w:rPr>
          <w:rFonts w:hint="eastAsia"/>
          <w:sz w:val="20"/>
          <w:lang w:val="x-none"/>
        </w:rPr>
        <w:t>報告者</w:t>
      </w:r>
      <w:r w:rsidRPr="0082371C">
        <w:rPr>
          <w:rFonts w:hint="eastAsia"/>
          <w:sz w:val="20"/>
          <w:lang w:val="x-none"/>
        </w:rPr>
        <w:t>)</w:t>
      </w:r>
      <w:r w:rsidRPr="0082371C">
        <w:rPr>
          <w:rFonts w:hint="eastAsia"/>
          <w:sz w:val="20"/>
          <w:lang w:val="x-none"/>
        </w:rPr>
        <w:t>の欄に名前を記入してください</w:t>
      </w:r>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4F7E3554" w14:textId="1F67A9FA" w:rsidR="00A07853" w:rsidRDefault="00A07853" w:rsidP="00A07853">
      <w:pPr>
        <w:pStyle w:val="4"/>
        <w:spacing w:before="144" w:after="72"/>
      </w:pPr>
      <w:r>
        <w:rPr>
          <w:rFonts w:hint="eastAsia"/>
          <w:lang w:eastAsia="ja-JP"/>
        </w:rPr>
        <w:t>情勢</w:t>
      </w:r>
    </w:p>
    <w:p w14:paraId="25C1EA13" w14:textId="16F0D53F" w:rsidR="009177CA" w:rsidRPr="00E16DA5" w:rsidRDefault="009177CA" w:rsidP="009177CA">
      <w:pPr>
        <w:pStyle w:val="5"/>
        <w:spacing w:before="108"/>
      </w:pPr>
      <w:r w:rsidRPr="00E16DA5">
        <w:t>23</w:t>
      </w:r>
      <w:r w:rsidRPr="00E16DA5">
        <w:rPr>
          <w:rFonts w:hint="eastAsia"/>
        </w:rPr>
        <w:t>年度中の人手不足倒産、建設業がワースト</w:t>
      </w:r>
      <w:r w:rsidRPr="00E16DA5">
        <w:t>1</w:t>
      </w:r>
      <w:r w:rsidRPr="00E16DA5">
        <w:rPr>
          <w:rFonts w:hint="eastAsia"/>
        </w:rPr>
        <w:t>位に</w:t>
      </w:r>
    </w:p>
    <w:p w14:paraId="1B3D9ABE" w14:textId="77777777" w:rsidR="009177CA" w:rsidRDefault="009177CA" w:rsidP="009177CA">
      <w:pPr>
        <w:pStyle w:val="172"/>
        <w:ind w:firstLineChars="100" w:firstLine="240"/>
      </w:pPr>
      <w:r>
        <w:rPr>
          <w:rFonts w:hint="eastAsia"/>
        </w:rPr>
        <w:t>建設需要の高まりとともに、折からの高齢化と若手の入職不足があいまっての建設業の人手不足が急激に深刻化しています。</w:t>
      </w:r>
    </w:p>
    <w:p w14:paraId="25663B93" w14:textId="77777777" w:rsidR="009177CA" w:rsidRDefault="009177CA" w:rsidP="009177CA">
      <w:pPr>
        <w:pStyle w:val="172"/>
        <w:ind w:firstLineChars="100" w:firstLine="240"/>
      </w:pPr>
      <w:r>
        <w:t>4</w:t>
      </w:r>
      <w:r>
        <w:rPr>
          <w:rFonts w:hint="eastAsia"/>
        </w:rPr>
        <w:t>月、帝国データバンクは</w:t>
      </w:r>
      <w:r>
        <w:t>2023</w:t>
      </w:r>
      <w:r>
        <w:rPr>
          <w:rFonts w:hint="eastAsia"/>
        </w:rPr>
        <w:t>年度の「人手不足倒産の動向調査」の結果を発表しました。人手不足を理由とした倒産累計は</w:t>
      </w:r>
      <w:r>
        <w:t>313</w:t>
      </w:r>
      <w:r>
        <w:rPr>
          <w:rFonts w:hint="eastAsia"/>
        </w:rPr>
        <w:t>件と過去最多を更新。新型コロナ感染拡大前の</w:t>
      </w:r>
      <w:r>
        <w:t>2019</w:t>
      </w:r>
      <w:r>
        <w:rPr>
          <w:rFonts w:hint="eastAsia"/>
        </w:rPr>
        <w:t>年度（</w:t>
      </w:r>
      <w:r>
        <w:t>199</w:t>
      </w:r>
      <w:r>
        <w:rPr>
          <w:rFonts w:hint="eastAsia"/>
        </w:rPr>
        <w:t>件）を大幅に超え、前年度（</w:t>
      </w:r>
      <w:r>
        <w:t>146</w:t>
      </w:r>
      <w:r>
        <w:rPr>
          <w:rFonts w:hint="eastAsia"/>
        </w:rPr>
        <w:t>件）の</w:t>
      </w:r>
      <w:r>
        <w:t>2.1</w:t>
      </w:r>
      <w:r>
        <w:rPr>
          <w:rFonts w:hint="eastAsia"/>
        </w:rPr>
        <w:t>倍と急増しています。</w:t>
      </w:r>
    </w:p>
    <w:p w14:paraId="5E0833FE" w14:textId="77777777" w:rsidR="009177CA" w:rsidRDefault="009177CA" w:rsidP="009177CA">
      <w:pPr>
        <w:pStyle w:val="172"/>
        <w:ind w:firstLineChars="100" w:firstLine="240"/>
        <w:rPr>
          <w:lang w:val="en-US"/>
        </w:rPr>
      </w:pPr>
      <w:r>
        <w:rPr>
          <w:noProof/>
        </w:rPr>
        <w:drawing>
          <wp:anchor distT="0" distB="0" distL="114300" distR="114300" simplePos="0" relativeHeight="251709440" behindDoc="0" locked="0" layoutInCell="1" allowOverlap="1" wp14:anchorId="7BBF7CF3" wp14:editId="7C2962C5">
            <wp:simplePos x="0" y="0"/>
            <wp:positionH relativeFrom="margin">
              <wp:align>left</wp:align>
            </wp:positionH>
            <wp:positionV relativeFrom="paragraph">
              <wp:posOffset>978954</wp:posOffset>
            </wp:positionV>
            <wp:extent cx="6192520" cy="1601470"/>
            <wp:effectExtent l="19050" t="19050" r="17780" b="17780"/>
            <wp:wrapThrough wrapText="bothSides">
              <wp:wrapPolygon edited="0">
                <wp:start x="-66" y="-257"/>
                <wp:lineTo x="-66" y="21583"/>
                <wp:lineTo x="21596" y="21583"/>
                <wp:lineTo x="21596" y="-257"/>
                <wp:lineTo x="-66" y="-257"/>
              </wp:wrapPolygon>
            </wp:wrapThrough>
            <wp:docPr id="13468951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1601470"/>
                    </a:xfrm>
                    <a:prstGeom prst="rect">
                      <a:avLst/>
                    </a:prstGeom>
                    <a:noFill/>
                    <a:ln w="3175">
                      <a:solidFill>
                        <a:schemeClr val="tx1">
                          <a:lumMod val="100000"/>
                          <a:lumOff val="0"/>
                        </a:schemeClr>
                      </a:solidFill>
                      <a:miter lim="800000"/>
                      <a:headEnd/>
                      <a:tailEnd/>
                    </a:ln>
                  </pic:spPr>
                </pic:pic>
              </a:graphicData>
            </a:graphic>
            <wp14:sizeRelH relativeFrom="page">
              <wp14:pctWidth>0</wp14:pctWidth>
            </wp14:sizeRelH>
            <wp14:sizeRelV relativeFrom="margin">
              <wp14:pctHeight>0</wp14:pctHeight>
            </wp14:sizeRelV>
          </wp:anchor>
        </w:drawing>
      </w:r>
      <w:r>
        <w:rPr>
          <w:rFonts w:hint="eastAsia"/>
        </w:rPr>
        <w:t>業種別でもっとも多かったのは建設業で</w:t>
      </w:r>
      <w:r>
        <w:t>94</w:t>
      </w:r>
      <w:r>
        <w:rPr>
          <w:rFonts w:hint="eastAsia"/>
        </w:rPr>
        <w:t>件となり、全体の</w:t>
      </w:r>
      <w:r>
        <w:t>3</w:t>
      </w:r>
      <w:r>
        <w:rPr>
          <w:rFonts w:hint="eastAsia"/>
        </w:rPr>
        <w:t>割を占めています。次位は物流業で、</w:t>
      </w:r>
      <w:r>
        <w:t>4</w:t>
      </w:r>
      <w:r>
        <w:rPr>
          <w:rFonts w:hint="eastAsia"/>
        </w:rPr>
        <w:t>月からの「</w:t>
      </w:r>
      <w:r>
        <w:t>2024</w:t>
      </w:r>
      <w:r>
        <w:rPr>
          <w:rFonts w:hint="eastAsia"/>
        </w:rPr>
        <w:t>年問題」を抱える両業種では人手不足割合が</w:t>
      </w:r>
      <w:r>
        <w:t>7</w:t>
      </w:r>
      <w:r>
        <w:rPr>
          <w:rFonts w:hint="eastAsia"/>
        </w:rPr>
        <w:t>割前後と全体（</w:t>
      </w:r>
      <w:r>
        <w:t>52.4</w:t>
      </w:r>
      <w:r>
        <w:rPr>
          <w:rFonts w:hint="eastAsia"/>
        </w:rPr>
        <w:t>％）を大きく上回っています。担い手確保に欠かせない賃金引き上げ・処遇改善にむけてコスト上昇分の価格転嫁率を引き上げていく必要があります。</w:t>
      </w:r>
    </w:p>
    <w:p w14:paraId="2A7A7850" w14:textId="77777777" w:rsidR="009177CA" w:rsidRDefault="009177CA" w:rsidP="009177CA">
      <w:pPr>
        <w:pStyle w:val="5"/>
        <w:spacing w:before="108"/>
      </w:pPr>
      <w:r>
        <w:rPr>
          <w:rFonts w:hint="eastAsia"/>
        </w:rPr>
        <w:t>マイナ保険証利用率、薬局に声掛け強要でかさ増しも６％台で低迷</w:t>
      </w:r>
    </w:p>
    <w:p w14:paraId="37665833" w14:textId="77777777" w:rsidR="009177CA" w:rsidRDefault="009177CA" w:rsidP="009177CA">
      <w:pPr>
        <w:pStyle w:val="172"/>
        <w:ind w:firstLineChars="100" w:firstLine="240"/>
      </w:pPr>
      <w:r>
        <w:t>4</w:t>
      </w:r>
      <w:r>
        <w:rPr>
          <w:rFonts w:hint="eastAsia"/>
        </w:rPr>
        <w:t>月のマイナ保険証利用率は</w:t>
      </w:r>
      <w:r>
        <w:t>6.56</w:t>
      </w:r>
      <w:r>
        <w:rPr>
          <w:rFonts w:hint="eastAsia"/>
        </w:rPr>
        <w:t>％で、前月比</w:t>
      </w:r>
      <w:r>
        <w:t>1.06</w:t>
      </w:r>
      <w:r>
        <w:rPr>
          <w:rFonts w:hint="eastAsia"/>
        </w:rPr>
        <w:t>％増でした。この増加は主に薬局が患者にマイナ保険証の提示を求めた結果ですが、一部の薬局では誤解を招く説明があり、トラブルが発</w:t>
      </w:r>
      <w:r>
        <w:rPr>
          <w:noProof/>
        </w:rPr>
        <w:lastRenderedPageBreak/>
        <w:drawing>
          <wp:anchor distT="0" distB="0" distL="114300" distR="114300" simplePos="0" relativeHeight="251705344" behindDoc="1" locked="0" layoutInCell="1" allowOverlap="1" wp14:anchorId="6C526CC6" wp14:editId="3123D660">
            <wp:simplePos x="0" y="0"/>
            <wp:positionH relativeFrom="margin">
              <wp:posOffset>4259580</wp:posOffset>
            </wp:positionH>
            <wp:positionV relativeFrom="paragraph">
              <wp:posOffset>19050</wp:posOffset>
            </wp:positionV>
            <wp:extent cx="1924050" cy="2487930"/>
            <wp:effectExtent l="19050" t="19050" r="19050" b="26670"/>
            <wp:wrapTight wrapText="bothSides">
              <wp:wrapPolygon edited="0">
                <wp:start x="-214" y="-165"/>
                <wp:lineTo x="-214" y="21666"/>
                <wp:lineTo x="21600" y="21666"/>
                <wp:lineTo x="21600" y="-165"/>
                <wp:lineTo x="-214" y="-165"/>
              </wp:wrapPolygon>
            </wp:wrapTight>
            <wp:docPr id="136879318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2487930"/>
                    </a:xfrm>
                    <a:prstGeom prst="rect">
                      <a:avLst/>
                    </a:prstGeom>
                    <a:noFill/>
                    <a:ln w="317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Pr>
          <w:rFonts w:hint="eastAsia"/>
        </w:rPr>
        <w:t>生しています。政府は</w:t>
      </w:r>
      <w:r>
        <w:t>5</w:t>
      </w:r>
      <w:r>
        <w:rPr>
          <w:rFonts w:hint="eastAsia"/>
        </w:rPr>
        <w:t>月から</w:t>
      </w:r>
      <w:r>
        <w:t>7</w:t>
      </w:r>
      <w:r>
        <w:rPr>
          <w:rFonts w:hint="eastAsia"/>
        </w:rPr>
        <w:t>月を「マイナ保険証利用促進集中取組月間」とし、利用率向上のための支援金を提供していますが、利用率は依然として</w:t>
      </w:r>
      <w:r>
        <w:t>6</w:t>
      </w:r>
      <w:r>
        <w:rPr>
          <w:rFonts w:hint="eastAsia"/>
        </w:rPr>
        <w:t>％台に低迷しています。これは、国民のマイナ保険証への拒否感の根強さを示しています。武見厚労相は、マイナ保険証の利用率にかかわらず、今年</w:t>
      </w:r>
      <w:r>
        <w:t>12</w:t>
      </w:r>
      <w:r>
        <w:rPr>
          <w:rFonts w:hint="eastAsia"/>
        </w:rPr>
        <w:t>月以降も医療機関への受診等に支障が生じないと述べ、現行の健康保険証の発行を</w:t>
      </w:r>
      <w:r>
        <w:t>12</w:t>
      </w:r>
      <w:r>
        <w:rPr>
          <w:rFonts w:hint="eastAsia"/>
        </w:rPr>
        <w:t>月</w:t>
      </w:r>
      <w:r>
        <w:t>2</w:t>
      </w:r>
      <w:r>
        <w:rPr>
          <w:rFonts w:hint="eastAsia"/>
        </w:rPr>
        <w:t>日で終了する方針を示しました。しかし、政府が利用率の増加を強調し、世論を偽装することで国民の声を恐れていることが明らかになりました。</w:t>
      </w:r>
    </w:p>
    <w:p w14:paraId="4AB8B612" w14:textId="77777777" w:rsidR="009177CA" w:rsidRDefault="009177CA" w:rsidP="009177CA">
      <w:pPr>
        <w:pStyle w:val="5"/>
        <w:spacing w:before="108"/>
      </w:pPr>
      <w:r>
        <w:rPr>
          <w:rFonts w:hint="eastAsia"/>
        </w:rPr>
        <w:t>国の指示権「乱用」を懸念する声相次ぐ「地方自治法改正案」が国会審議入り</w:t>
      </w:r>
    </w:p>
    <w:p w14:paraId="2B2DA79B" w14:textId="77777777" w:rsidR="009177CA" w:rsidRDefault="009177CA" w:rsidP="009177CA">
      <w:pPr>
        <w:pStyle w:val="172"/>
        <w:ind w:firstLineChars="100" w:firstLine="240"/>
        <w:rPr>
          <w:lang w:val="en-US"/>
        </w:rPr>
      </w:pPr>
      <w:r>
        <w:rPr>
          <w:noProof/>
        </w:rPr>
        <w:drawing>
          <wp:anchor distT="0" distB="0" distL="114300" distR="114300" simplePos="0" relativeHeight="251707392" behindDoc="0" locked="0" layoutInCell="1" allowOverlap="1" wp14:anchorId="5B18BFFE" wp14:editId="5F8A4E3C">
            <wp:simplePos x="0" y="0"/>
            <wp:positionH relativeFrom="margin">
              <wp:align>right</wp:align>
            </wp:positionH>
            <wp:positionV relativeFrom="paragraph">
              <wp:posOffset>139700</wp:posOffset>
            </wp:positionV>
            <wp:extent cx="2932430" cy="1310640"/>
            <wp:effectExtent l="0" t="0" r="1270" b="3810"/>
            <wp:wrapSquare wrapText="bothSides"/>
            <wp:docPr id="14719389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430" cy="131064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lang w:val="en-US"/>
        </w:rPr>
        <w:t>地方自治法改定案は、政府が「国民の安全に重大な影響を及ぼす事態」と判断した場合に、国が地方自治体に対して「指示権」を発動できる新たな法案です。しかし、この「重大な事態」の定義は非常に曖昧で、政府の恣意的な判断が可能となっています。また、この法案は自民党の改憲草案の緊急事態条項（※）の創設を先取りする形となっており、地方自治が時の内閣の意のままにされる可能性があります。</w:t>
      </w:r>
    </w:p>
    <w:p w14:paraId="1183C1B3" w14:textId="77777777" w:rsidR="009177CA" w:rsidRDefault="009177CA" w:rsidP="009177CA">
      <w:pPr>
        <w:pStyle w:val="172"/>
        <w:ind w:firstLineChars="100" w:firstLine="240"/>
        <w:rPr>
          <w:lang w:val="en-US"/>
        </w:rPr>
      </w:pPr>
      <w:r>
        <w:rPr>
          <w:rFonts w:hint="eastAsia"/>
          <w:lang w:val="en-US"/>
        </w:rPr>
        <w:t>この法案に対しては、各方面から懸念や批判が出ています。特に、「（</w:t>
      </w:r>
      <w:r>
        <w:rPr>
          <w:rFonts w:hint="eastAsia"/>
        </w:rPr>
        <w:t>法改正の根拠となる</w:t>
      </w:r>
      <w:r>
        <w:rPr>
          <w:rFonts w:hint="eastAsia"/>
          <w:lang w:val="en-US"/>
        </w:rPr>
        <w:t>）立法事実がない」という批判や、国と地方の関係を「上下・主従」から「対等・協力」へという考え方に逆行するという批判があります。世田谷区の保坂区長は、「新型コロナ流行時に区で試行錯誤し対策を講じてきた。国の指示がいつも正しいとは限らない。法改正で指示待ちの自治体が増え、より住民の命が軽んじられる体制になる可能性がある」と批判しています。</w:t>
      </w:r>
    </w:p>
    <w:p w14:paraId="06AAA215" w14:textId="77777777" w:rsidR="009177CA" w:rsidRDefault="009177CA" w:rsidP="009177CA">
      <w:pPr>
        <w:pStyle w:val="172"/>
        <w:ind w:firstLineChars="100" w:firstLine="241"/>
        <w:rPr>
          <w:lang w:val="en-US"/>
        </w:rPr>
      </w:pPr>
      <w:r>
        <w:rPr>
          <w:rFonts w:hint="eastAsia"/>
          <w:b/>
          <w:bCs/>
          <w:lang w:val="en-US"/>
        </w:rPr>
        <w:t>※緊急事態条項</w:t>
      </w:r>
      <w:r>
        <w:rPr>
          <w:rFonts w:hint="eastAsia"/>
          <w:lang w:val="en-US"/>
        </w:rPr>
        <w:t>：戦争、恐慌、大規模な災害などの緊急事態において、政府などの国家権力に与えられる、平時の憲法の枠組みを超える権限を指します。</w:t>
      </w:r>
    </w:p>
    <w:p w14:paraId="442F6839" w14:textId="77777777" w:rsidR="00DD5D30" w:rsidRDefault="00DD5D30" w:rsidP="00DD5D30">
      <w:pPr>
        <w:pStyle w:val="5"/>
        <w:spacing w:before="108" w:after="72"/>
        <w:rPr>
          <w:lang w:eastAsia="ja-JP"/>
        </w:rPr>
      </w:pPr>
      <w:r>
        <w:rPr>
          <w:rFonts w:hint="eastAsia"/>
          <w:lang w:eastAsia="ja-JP"/>
        </w:rPr>
        <w:t>2024</w:t>
      </w:r>
      <w:r>
        <w:rPr>
          <w:rFonts w:hint="eastAsia"/>
          <w:lang w:eastAsia="ja-JP"/>
        </w:rPr>
        <w:t>年</w:t>
      </w:r>
      <w:r>
        <w:rPr>
          <w:rFonts w:hint="eastAsia"/>
          <w:lang w:eastAsia="ja-JP"/>
        </w:rPr>
        <w:t>6</w:t>
      </w:r>
      <w:r>
        <w:rPr>
          <w:rFonts w:hint="eastAsia"/>
          <w:lang w:eastAsia="ja-JP"/>
        </w:rPr>
        <w:t>月</w:t>
      </w:r>
      <w:r>
        <w:rPr>
          <w:rFonts w:hint="eastAsia"/>
          <w:lang w:eastAsia="ja-JP"/>
        </w:rPr>
        <w:t>1</w:t>
      </w:r>
      <w:r>
        <w:rPr>
          <w:rFonts w:hint="eastAsia"/>
          <w:lang w:eastAsia="ja-JP"/>
        </w:rPr>
        <w:t>日から定額減税始まる</w:t>
      </w:r>
    </w:p>
    <w:p w14:paraId="7146CCE5" w14:textId="413B3776" w:rsidR="00DD5D30" w:rsidRPr="00DD5D30" w:rsidRDefault="00DD5D30" w:rsidP="00DD5D30">
      <w:pPr>
        <w:rPr>
          <w:rFonts w:hint="eastAsia"/>
          <w:lang w:val="x-none"/>
        </w:rPr>
      </w:pPr>
      <w:r>
        <w:rPr>
          <w:rFonts w:hint="eastAsia"/>
          <w:lang w:val="x-none"/>
        </w:rPr>
        <w:t xml:space="preserve">　</w:t>
      </w:r>
      <w:r w:rsidRPr="00BB2F9E">
        <w:rPr>
          <w:rFonts w:hint="eastAsia"/>
          <w:lang w:val="x-none"/>
        </w:rPr>
        <w:t>定額減税は、</w:t>
      </w:r>
      <w:r w:rsidRPr="00BB2F9E">
        <w:rPr>
          <w:rFonts w:hint="eastAsia"/>
          <w:lang w:val="x-none"/>
        </w:rPr>
        <w:t>2024</w:t>
      </w:r>
      <w:r w:rsidRPr="00BB2F9E">
        <w:rPr>
          <w:rFonts w:hint="eastAsia"/>
          <w:lang w:val="x-none"/>
        </w:rPr>
        <w:t>年（令和</w:t>
      </w:r>
      <w:r w:rsidRPr="00BB2F9E">
        <w:rPr>
          <w:rFonts w:hint="eastAsia"/>
          <w:lang w:val="x-none"/>
        </w:rPr>
        <w:t>6</w:t>
      </w:r>
      <w:r w:rsidRPr="00BB2F9E">
        <w:rPr>
          <w:rFonts w:hint="eastAsia"/>
          <w:lang w:val="x-none"/>
        </w:rPr>
        <w:t>年）</w:t>
      </w:r>
      <w:r w:rsidRPr="00BB2F9E">
        <w:rPr>
          <w:rFonts w:hint="eastAsia"/>
          <w:lang w:val="x-none"/>
        </w:rPr>
        <w:t>4</w:t>
      </w:r>
      <w:r w:rsidRPr="00BB2F9E">
        <w:rPr>
          <w:rFonts w:hint="eastAsia"/>
          <w:lang w:val="x-none"/>
        </w:rPr>
        <w:t>月</w:t>
      </w:r>
      <w:r w:rsidRPr="00BB2F9E">
        <w:rPr>
          <w:rFonts w:hint="eastAsia"/>
          <w:lang w:val="x-none"/>
        </w:rPr>
        <w:t>1</w:t>
      </w:r>
      <w:r w:rsidRPr="00BB2F9E">
        <w:rPr>
          <w:rFonts w:hint="eastAsia"/>
          <w:lang w:val="x-none"/>
        </w:rPr>
        <w:t>日に施行された「令和</w:t>
      </w:r>
      <w:r w:rsidRPr="00BB2F9E">
        <w:rPr>
          <w:rFonts w:hint="eastAsia"/>
          <w:lang w:val="x-none"/>
        </w:rPr>
        <w:t>6</w:t>
      </w:r>
      <w:r w:rsidRPr="00BB2F9E">
        <w:rPr>
          <w:rFonts w:hint="eastAsia"/>
          <w:lang w:val="x-none"/>
        </w:rPr>
        <w:t>年度税制改正法」に含まれる制度で、納税者本人とその扶養家族</w:t>
      </w:r>
      <w:r w:rsidRPr="00BB2F9E">
        <w:rPr>
          <w:rFonts w:hint="eastAsia"/>
          <w:lang w:val="x-none"/>
        </w:rPr>
        <w:t>1</w:t>
      </w:r>
      <w:r w:rsidRPr="00BB2F9E">
        <w:rPr>
          <w:rFonts w:hint="eastAsia"/>
          <w:lang w:val="x-none"/>
        </w:rPr>
        <w:t>人につき、所得税</w:t>
      </w:r>
      <w:r w:rsidRPr="00BB2F9E">
        <w:rPr>
          <w:rFonts w:hint="eastAsia"/>
          <w:lang w:val="x-none"/>
        </w:rPr>
        <w:t>3</w:t>
      </w:r>
      <w:r w:rsidRPr="00BB2F9E">
        <w:rPr>
          <w:rFonts w:hint="eastAsia"/>
          <w:lang w:val="x-none"/>
        </w:rPr>
        <w:t>万円、住民税</w:t>
      </w:r>
      <w:r w:rsidRPr="00BB2F9E">
        <w:rPr>
          <w:rFonts w:hint="eastAsia"/>
          <w:lang w:val="x-none"/>
        </w:rPr>
        <w:t>1</w:t>
      </w:r>
      <w:r w:rsidRPr="00BB2F9E">
        <w:rPr>
          <w:rFonts w:hint="eastAsia"/>
          <w:lang w:val="x-none"/>
        </w:rPr>
        <w:t>万円の合計</w:t>
      </w:r>
      <w:r w:rsidRPr="00BB2F9E">
        <w:rPr>
          <w:rFonts w:hint="eastAsia"/>
          <w:lang w:val="x-none"/>
        </w:rPr>
        <w:t>4</w:t>
      </w:r>
      <w:r w:rsidRPr="00BB2F9E">
        <w:rPr>
          <w:rFonts w:hint="eastAsia"/>
          <w:lang w:val="x-none"/>
        </w:rPr>
        <w:t>万円が</w:t>
      </w:r>
      <w:r w:rsidRPr="00BB2F9E">
        <w:rPr>
          <w:rFonts w:hint="eastAsia"/>
          <w:lang w:val="x-none"/>
        </w:rPr>
        <w:t>2024</w:t>
      </w:r>
      <w:r w:rsidRPr="00BB2F9E">
        <w:rPr>
          <w:rFonts w:hint="eastAsia"/>
          <w:lang w:val="x-none"/>
        </w:rPr>
        <w:t>年（令和</w:t>
      </w:r>
      <w:r w:rsidRPr="00BB2F9E">
        <w:rPr>
          <w:rFonts w:hint="eastAsia"/>
          <w:lang w:val="x-none"/>
        </w:rPr>
        <w:t>6</w:t>
      </w:r>
      <w:r w:rsidRPr="00BB2F9E">
        <w:rPr>
          <w:rFonts w:hint="eastAsia"/>
          <w:lang w:val="x-none"/>
        </w:rPr>
        <w:t>年）の税金から控除されます。</w:t>
      </w:r>
      <w:r>
        <w:rPr>
          <w:rFonts w:hint="eastAsia"/>
          <w:lang w:val="x-none"/>
        </w:rPr>
        <w:t>給与所得者は</w:t>
      </w:r>
      <w:r>
        <w:rPr>
          <w:rFonts w:hint="eastAsia"/>
          <w:lang w:val="x-none"/>
        </w:rPr>
        <w:t>6</w:t>
      </w:r>
      <w:r w:rsidRPr="007F2C7C">
        <w:rPr>
          <w:rFonts w:hint="eastAsia"/>
          <w:lang w:val="x-none"/>
        </w:rPr>
        <w:t>月</w:t>
      </w:r>
      <w:r>
        <w:rPr>
          <w:rFonts w:hint="eastAsia"/>
          <w:lang w:val="x-none"/>
        </w:rPr>
        <w:t>1</w:t>
      </w:r>
      <w:r w:rsidRPr="007F2C7C">
        <w:rPr>
          <w:rFonts w:hint="eastAsia"/>
          <w:lang w:val="x-none"/>
        </w:rPr>
        <w:t>日以後最初に支払われる給与等（賞与を</w:t>
      </w:r>
      <w:r>
        <w:rPr>
          <w:rFonts w:hint="eastAsia"/>
          <w:lang w:val="x-none"/>
        </w:rPr>
        <w:t>含む</w:t>
      </w:r>
      <w:r w:rsidRPr="007F2C7C">
        <w:rPr>
          <w:rFonts w:hint="eastAsia"/>
          <w:lang w:val="x-none"/>
        </w:rPr>
        <w:t>）</w:t>
      </w:r>
      <w:r w:rsidRPr="007F2C7C">
        <w:rPr>
          <w:rFonts w:hint="eastAsia"/>
          <w:lang w:val="x-none"/>
        </w:rPr>
        <w:t xml:space="preserve"> </w:t>
      </w:r>
      <w:r w:rsidRPr="007F2C7C">
        <w:rPr>
          <w:rFonts w:hint="eastAsia"/>
          <w:lang w:val="x-none"/>
        </w:rPr>
        <w:t>に対する源泉徴収税額から定額減税額が控除される方法</w:t>
      </w:r>
      <w:r>
        <w:rPr>
          <w:rFonts w:hint="eastAsia"/>
          <w:lang w:val="x-none"/>
        </w:rPr>
        <w:t>で行われます。選挙目当ての制度であることや、実務負担を国民に押し付ける形になっていることが問題です。</w:t>
      </w:r>
    </w:p>
    <w:p w14:paraId="113C0D80" w14:textId="27D87C51" w:rsidR="00A07853" w:rsidRDefault="009177CA" w:rsidP="006318E8">
      <w:pPr>
        <w:pStyle w:val="4"/>
        <w:spacing w:before="144" w:after="72"/>
        <w:rPr>
          <w:lang w:eastAsia="ja-JP"/>
        </w:rPr>
      </w:pPr>
      <w:r>
        <w:rPr>
          <w:rFonts w:hint="eastAsia"/>
          <w:lang w:eastAsia="ja-JP"/>
        </w:rPr>
        <w:t>東京都知事選挙に向けて</w:t>
      </w:r>
    </w:p>
    <w:p w14:paraId="63AF3FE0" w14:textId="77777777" w:rsidR="009177CA" w:rsidRDefault="009177CA" w:rsidP="009177CA">
      <w:pPr>
        <w:pStyle w:val="5"/>
        <w:spacing w:before="108"/>
      </w:pPr>
      <w:r>
        <w:rPr>
          <w:rFonts w:hint="eastAsia"/>
        </w:rPr>
        <w:t>７月７日の都知事選に向けた東京土建の３つの姿勢と私たちの９つの要求</w:t>
      </w:r>
    </w:p>
    <w:p w14:paraId="5532606C" w14:textId="77777777" w:rsidR="009177CA" w:rsidRDefault="009177CA" w:rsidP="009177CA">
      <w:pPr>
        <w:ind w:firstLineChars="100" w:firstLine="240"/>
      </w:pPr>
      <w:r>
        <w:rPr>
          <w:rFonts w:hint="eastAsia"/>
        </w:rPr>
        <w:t>命と暮らしを守る都政、都民の願いに寄り添う都政転換を求めます。バブル期を超える史上最高水準が続く都の財政力を都民のために使えば都民の生活の質を格段に向上させる大きな可能性が開かれます。首都東京の選挙結果は日本と国民生活に重要かつ歴史的な意味を持ち、建設産業で働く仲間の仕事と暮らしの向上に密接に関わってきます。</w:t>
      </w:r>
    </w:p>
    <w:p w14:paraId="08A9E63B" w14:textId="77777777" w:rsidR="009177CA" w:rsidRDefault="009177CA" w:rsidP="009177CA">
      <w:pPr>
        <w:ind w:firstLineChars="100" w:firstLine="240"/>
      </w:pPr>
      <w:r>
        <w:rPr>
          <w:rFonts w:hint="eastAsia"/>
        </w:rPr>
        <w:lastRenderedPageBreak/>
        <w:t>このような重要な選挙の意味をとらえ、政治と経済に民主主義を取り戻し、資本と政党から独立し、組合員の思想・信条を守り、私たちの要求実現を目指します。東京土建の姿勢と要求をまとめ、政治を変革する立場で学習や宣伝強化、すべての仲間が投票行動に打って出る大きな要求実現アクション運動にしていきます。</w:t>
      </w:r>
    </w:p>
    <w:p w14:paraId="78F2147C" w14:textId="447347EC" w:rsidR="009177CA" w:rsidRDefault="009177CA" w:rsidP="009177CA">
      <w:pPr>
        <w:pStyle w:val="5"/>
        <w:spacing w:before="108"/>
      </w:pPr>
      <w:r>
        <w:rPr>
          <w:rFonts w:hint="eastAsia"/>
        </w:rPr>
        <w:t>都知事選に臨む</w:t>
      </w:r>
      <w:r w:rsidR="00654299">
        <w:rPr>
          <w:rFonts w:hint="eastAsia"/>
          <w:lang w:eastAsia="ja-JP"/>
        </w:rPr>
        <w:t>3</w:t>
      </w:r>
      <w:r>
        <w:rPr>
          <w:rFonts w:hint="eastAsia"/>
        </w:rPr>
        <w:t>つの大切な姿勢</w:t>
      </w:r>
    </w:p>
    <w:p w14:paraId="7A08DBF2" w14:textId="77777777" w:rsidR="009177CA" w:rsidRDefault="009177CA" w:rsidP="009177CA">
      <w:pPr>
        <w:pStyle w:val="17"/>
      </w:pPr>
      <w:r>
        <w:rPr>
          <w:rFonts w:hint="eastAsia"/>
        </w:rPr>
        <w:t>都民の声を聞き、公共の役割と責任を果たす都政</w:t>
      </w:r>
    </w:p>
    <w:p w14:paraId="40EAB957" w14:textId="77777777" w:rsidR="009177CA" w:rsidRDefault="009177CA" w:rsidP="009177CA">
      <w:pPr>
        <w:pStyle w:val="17"/>
      </w:pPr>
      <w:r>
        <w:rPr>
          <w:rFonts w:hint="eastAsia"/>
        </w:rPr>
        <w:t>財界・大企業向けに偏らない、広く都民に向けた施策を行う都政</w:t>
      </w:r>
    </w:p>
    <w:p w14:paraId="07D52423" w14:textId="77777777" w:rsidR="009177CA" w:rsidRDefault="009177CA" w:rsidP="009177CA">
      <w:pPr>
        <w:pStyle w:val="17"/>
      </w:pPr>
      <w:r>
        <w:rPr>
          <w:rFonts w:hint="eastAsia"/>
        </w:rPr>
        <w:t>憲法・平和・人権を大切にし、都民のいのちとくらしを守る都政</w:t>
      </w:r>
    </w:p>
    <w:p w14:paraId="16D80AEA" w14:textId="77D62B45" w:rsidR="009177CA" w:rsidRDefault="009177CA" w:rsidP="009177CA">
      <w:pPr>
        <w:pStyle w:val="5"/>
        <w:spacing w:before="108"/>
      </w:pPr>
      <w:r>
        <w:rPr>
          <w:rFonts w:hint="eastAsia"/>
        </w:rPr>
        <w:t>私たちの</w:t>
      </w:r>
      <w:r>
        <w:rPr>
          <w:rFonts w:hint="eastAsia"/>
          <w:lang w:eastAsia="ja-JP"/>
        </w:rPr>
        <w:t>9</w:t>
      </w:r>
      <w:r>
        <w:rPr>
          <w:rFonts w:hint="eastAsia"/>
        </w:rPr>
        <w:t>つの要求</w:t>
      </w:r>
    </w:p>
    <w:p w14:paraId="79276F52"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①都民に行きわたる実効的な物価高騰支援策を</w:t>
      </w:r>
    </w:p>
    <w:p w14:paraId="78E6A575"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②賃上げと働くルール確立のための公契約条例制定を</w:t>
      </w:r>
    </w:p>
    <w:p w14:paraId="43665F55"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③安心・安全な住生活を保障する制度確立を</w:t>
      </w:r>
    </w:p>
    <w:p w14:paraId="49641406"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④多摩産材をはじめとした国産材の活用と保護を含めたＳＤＧＳに資する取り組みを</w:t>
      </w:r>
    </w:p>
    <w:p w14:paraId="1F610359"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⑤国保組合への都費補助の増額と育成強化を</w:t>
      </w:r>
    </w:p>
    <w:p w14:paraId="67CA26A6"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⑥公的医療の役割と機能を高め独法化された病院・病床を元に戻すこと</w:t>
      </w:r>
    </w:p>
    <w:p w14:paraId="5139ACC8"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⑦医療費助成を高校生まで引き上げ、都民本位の財政措置を</w:t>
      </w:r>
    </w:p>
    <w:p w14:paraId="2CA665E0" w14:textId="77777777" w:rsidR="009177CA"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⑧労働者雇用を保護し中小企業支援を中心にすえた建設産業支援を</w:t>
      </w:r>
    </w:p>
    <w:p w14:paraId="069F0776" w14:textId="77777777" w:rsidR="009177CA" w:rsidRPr="00334446" w:rsidRDefault="009177CA" w:rsidP="009177CA">
      <w:pPr>
        <w:pBdr>
          <w:top w:val="single" w:sz="4" w:space="1" w:color="auto"/>
          <w:left w:val="single" w:sz="4" w:space="4" w:color="auto"/>
          <w:bottom w:val="single" w:sz="4" w:space="1" w:color="auto"/>
          <w:right w:val="single" w:sz="4" w:space="4" w:color="auto"/>
        </w:pBdr>
        <w:rPr>
          <w:lang w:val="x-none"/>
        </w:rPr>
      </w:pPr>
      <w:r>
        <w:rPr>
          <w:rFonts w:hint="eastAsia"/>
          <w:lang w:val="x-none"/>
        </w:rPr>
        <w:t>⑨地域住民の命を守る。オスプレイ訓練を止め、ＰＦＡＳの徹底究明を</w:t>
      </w:r>
    </w:p>
    <w:p w14:paraId="260F3356" w14:textId="559A0BFF"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7E1B7196" w14:textId="77777777" w:rsidR="009177CA" w:rsidRDefault="009177CA" w:rsidP="009177CA">
      <w:pPr>
        <w:pStyle w:val="5"/>
        <w:spacing w:before="108" w:after="72"/>
        <w:rPr>
          <w:lang w:eastAsia="ja-JP"/>
        </w:rPr>
      </w:pPr>
      <w:r w:rsidRPr="00BD4BFB">
        <w:rPr>
          <w:rFonts w:hint="eastAsia"/>
        </w:rPr>
        <w:t>災害に便乗した悪質リフォームに関する注意喚起</w:t>
      </w:r>
    </w:p>
    <w:p w14:paraId="7DE17B7A" w14:textId="77777777" w:rsidR="009177CA" w:rsidRDefault="009177CA" w:rsidP="00654299">
      <w:pPr>
        <w:pStyle w:val="172"/>
        <w:ind w:firstLineChars="100" w:firstLine="240"/>
      </w:pPr>
      <w:r>
        <w:rPr>
          <w:rFonts w:hint="eastAsia"/>
        </w:rPr>
        <w:t>国交省や消費者庁、警視庁では、地域住民が住宅リフォーム工事に関するトラブルに巻き込まれることを防止するため、消費者への啓発を発信しています。警視庁は、屋根点検を始めとした飛び込み営業に注意を伝え、警察以外の相談窓口として消費者ホットライン「</w:t>
      </w:r>
      <w:r>
        <w:rPr>
          <w:rFonts w:hint="eastAsia"/>
        </w:rPr>
        <w:t>188</w:t>
      </w:r>
      <w:r>
        <w:rPr>
          <w:rFonts w:hint="eastAsia"/>
        </w:rPr>
        <w:t>」など案内しています。住まいの相談室でも点検商法と思われる相談を受けています。注意喚起のステッカーの配布を適宜行います。</w:t>
      </w:r>
    </w:p>
    <w:p w14:paraId="7D711FB7" w14:textId="46F72C57" w:rsidR="00ED0931" w:rsidRPr="004F02A2" w:rsidRDefault="009177CA" w:rsidP="00ED0931">
      <w:pPr>
        <w:pStyle w:val="5"/>
        <w:spacing w:before="108" w:after="72"/>
      </w:pPr>
      <w:r>
        <w:rPr>
          <w:rFonts w:hint="eastAsia"/>
          <w:lang w:eastAsia="ja-JP"/>
        </w:rPr>
        <w:t>労働者供給事業の取り組み</w:t>
      </w:r>
    </w:p>
    <w:p w14:paraId="0AC12B9D" w14:textId="06744B64" w:rsidR="009177CA" w:rsidRPr="00204D44" w:rsidRDefault="009177CA" w:rsidP="009177CA">
      <w:pPr>
        <w:widowControl/>
        <w:ind w:firstLineChars="100" w:firstLine="240"/>
        <w:jc w:val="left"/>
        <w:rPr>
          <w:lang w:val="x-none"/>
        </w:rPr>
      </w:pPr>
      <w:r w:rsidRPr="00204D44">
        <w:rPr>
          <w:rFonts w:hint="eastAsia"/>
          <w:lang w:val="x-none"/>
        </w:rPr>
        <w:t>東京土建本部が国からの認可を受けておこなっている労働者供給事業を仲間へ周知します。建設業の労働者供給事業は、労働組合が無料で行う場合にのみ認められています。不当支配や中間搾取などの営利目的ではなく、組合員の賃金や労働条件の向上のために行われるからです。本部も登録者を増やす取り組みを強めています。登録希望者への説明会が下記に開催されます。</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88"/>
        <w:gridCol w:w="2550"/>
        <w:gridCol w:w="994"/>
        <w:gridCol w:w="5210"/>
      </w:tblGrid>
      <w:tr w:rsidR="00ED0931" w14:paraId="5E834273" w14:textId="77777777" w:rsidTr="00D77C06">
        <w:trPr>
          <w:trHeight w:val="357"/>
        </w:trPr>
        <w:tc>
          <w:tcPr>
            <w:tcW w:w="507" w:type="pct"/>
            <w:tcBorders>
              <w:top w:val="single" w:sz="4" w:space="0" w:color="auto"/>
              <w:left w:val="single" w:sz="4" w:space="0" w:color="auto"/>
              <w:bottom w:val="single" w:sz="4" w:space="0" w:color="auto"/>
              <w:right w:val="single" w:sz="4" w:space="0" w:color="auto"/>
            </w:tcBorders>
            <w:noWrap/>
            <w:vAlign w:val="center"/>
            <w:hideMark/>
          </w:tcPr>
          <w:p w14:paraId="1B0E6446" w14:textId="77777777" w:rsidR="00ED0931" w:rsidRDefault="00ED0931" w:rsidP="00D77C06">
            <w:pPr>
              <w:pStyle w:val="172"/>
            </w:pPr>
            <w:r>
              <w:rPr>
                <w:rFonts w:hint="eastAsia"/>
              </w:rPr>
              <w:t>日程</w:t>
            </w:r>
          </w:p>
        </w:tc>
        <w:tc>
          <w:tcPr>
            <w:tcW w:w="4493" w:type="pct"/>
            <w:gridSpan w:val="3"/>
            <w:tcBorders>
              <w:top w:val="single" w:sz="4" w:space="0" w:color="auto"/>
              <w:left w:val="single" w:sz="4" w:space="0" w:color="auto"/>
              <w:bottom w:val="single" w:sz="4" w:space="0" w:color="auto"/>
              <w:right w:val="single" w:sz="4" w:space="0" w:color="auto"/>
            </w:tcBorders>
            <w:noWrap/>
            <w:vAlign w:val="center"/>
            <w:hideMark/>
          </w:tcPr>
          <w:p w14:paraId="12298941" w14:textId="42699C6D" w:rsidR="00ED0931" w:rsidRDefault="00ED0931" w:rsidP="00D77C06">
            <w:pPr>
              <w:pStyle w:val="172"/>
            </w:pPr>
            <w:r>
              <w:rPr>
                <w:rFonts w:hint="eastAsia"/>
              </w:rPr>
              <w:t>6</w:t>
            </w:r>
            <w:r>
              <w:rPr>
                <w:rFonts w:hint="eastAsia"/>
              </w:rPr>
              <w:t>月</w:t>
            </w:r>
            <w:r>
              <w:rPr>
                <w:rFonts w:hint="eastAsia"/>
              </w:rPr>
              <w:t>22</w:t>
            </w:r>
            <w:r>
              <w:rPr>
                <w:rFonts w:hint="eastAsia"/>
              </w:rPr>
              <w:t>日㊏</w:t>
            </w:r>
            <w:r>
              <w:rPr>
                <w:rFonts w:hint="eastAsia"/>
              </w:rPr>
              <w:t>10</w:t>
            </w:r>
            <w:r>
              <w:rPr>
                <w:rFonts w:hint="eastAsia"/>
              </w:rPr>
              <w:t>時</w:t>
            </w:r>
          </w:p>
        </w:tc>
      </w:tr>
      <w:tr w:rsidR="00ED0931" w14:paraId="59A5DFCA" w14:textId="77777777" w:rsidTr="00D77C06">
        <w:trPr>
          <w:trHeight w:val="357"/>
        </w:trPr>
        <w:tc>
          <w:tcPr>
            <w:tcW w:w="507" w:type="pct"/>
            <w:tcBorders>
              <w:top w:val="single" w:sz="4" w:space="0" w:color="auto"/>
              <w:left w:val="single" w:sz="4" w:space="0" w:color="auto"/>
              <w:bottom w:val="single" w:sz="18" w:space="0" w:color="FF0000"/>
              <w:right w:val="single" w:sz="4" w:space="0" w:color="auto"/>
            </w:tcBorders>
            <w:noWrap/>
            <w:vAlign w:val="center"/>
            <w:hideMark/>
          </w:tcPr>
          <w:p w14:paraId="6C992CB0" w14:textId="77777777" w:rsidR="00ED0931" w:rsidRDefault="00ED0931" w:rsidP="00D77C06">
            <w:pPr>
              <w:pStyle w:val="172"/>
            </w:pPr>
            <w:r>
              <w:rPr>
                <w:rFonts w:hint="eastAsia"/>
              </w:rPr>
              <w:t>場所</w:t>
            </w:r>
          </w:p>
        </w:tc>
        <w:tc>
          <w:tcPr>
            <w:tcW w:w="1309" w:type="pct"/>
            <w:tcBorders>
              <w:top w:val="single" w:sz="4" w:space="0" w:color="auto"/>
              <w:left w:val="single" w:sz="4" w:space="0" w:color="auto"/>
              <w:bottom w:val="single" w:sz="18" w:space="0" w:color="FF0000"/>
              <w:right w:val="single" w:sz="4" w:space="0" w:color="auto"/>
            </w:tcBorders>
            <w:noWrap/>
            <w:vAlign w:val="center"/>
            <w:hideMark/>
          </w:tcPr>
          <w:p w14:paraId="4B543FE4" w14:textId="77777777" w:rsidR="00ED0931" w:rsidRDefault="00ED0931" w:rsidP="00D77C06">
            <w:pPr>
              <w:pStyle w:val="172"/>
              <w:rPr>
                <w:szCs w:val="24"/>
              </w:rPr>
            </w:pPr>
            <w:r w:rsidRPr="004F02A2">
              <w:rPr>
                <w:rFonts w:hint="eastAsia"/>
              </w:rPr>
              <w:t>けんせつプラザ東京</w:t>
            </w:r>
          </w:p>
        </w:tc>
        <w:tc>
          <w:tcPr>
            <w:tcW w:w="510" w:type="pct"/>
            <w:tcBorders>
              <w:top w:val="single" w:sz="4" w:space="0" w:color="auto"/>
              <w:left w:val="single" w:sz="4" w:space="0" w:color="auto"/>
              <w:bottom w:val="single" w:sz="18" w:space="0" w:color="FF0000"/>
              <w:right w:val="single" w:sz="4" w:space="0" w:color="auto"/>
            </w:tcBorders>
            <w:noWrap/>
            <w:vAlign w:val="center"/>
            <w:hideMark/>
          </w:tcPr>
          <w:p w14:paraId="7A23F3A7" w14:textId="77777777" w:rsidR="00ED0931" w:rsidRDefault="00ED0931" w:rsidP="00D77C06">
            <w:pPr>
              <w:pStyle w:val="172"/>
            </w:pPr>
            <w:r>
              <w:rPr>
                <w:rFonts w:hint="eastAsia"/>
              </w:rPr>
              <w:t>職種</w:t>
            </w:r>
          </w:p>
        </w:tc>
        <w:tc>
          <w:tcPr>
            <w:tcW w:w="2674" w:type="pct"/>
            <w:tcBorders>
              <w:top w:val="single" w:sz="4" w:space="0" w:color="auto"/>
              <w:left w:val="single" w:sz="4" w:space="0" w:color="auto"/>
              <w:bottom w:val="single" w:sz="18" w:space="0" w:color="FF0000"/>
              <w:right w:val="single" w:sz="4" w:space="0" w:color="auto"/>
            </w:tcBorders>
            <w:noWrap/>
            <w:vAlign w:val="center"/>
            <w:hideMark/>
          </w:tcPr>
          <w:p w14:paraId="5047481A" w14:textId="77777777" w:rsidR="00ED0931" w:rsidRDefault="00ED0931" w:rsidP="00D77C06">
            <w:pPr>
              <w:pStyle w:val="172"/>
            </w:pPr>
            <w:r w:rsidRPr="004F02A2">
              <w:rPr>
                <w:rFonts w:hint="eastAsia"/>
              </w:rPr>
              <w:t>大工職、解体職、給排水衛生ガス職、電工職</w:t>
            </w:r>
          </w:p>
        </w:tc>
      </w:tr>
      <w:tr w:rsidR="00ED0931" w14:paraId="767773BF" w14:textId="77777777" w:rsidTr="00D77C06">
        <w:trPr>
          <w:trHeight w:val="357"/>
        </w:trPr>
        <w:tc>
          <w:tcPr>
            <w:tcW w:w="507" w:type="pct"/>
            <w:tcBorders>
              <w:top w:val="single" w:sz="18" w:space="0" w:color="FF0000"/>
              <w:left w:val="single" w:sz="18" w:space="0" w:color="FF0000"/>
              <w:bottom w:val="single" w:sz="18" w:space="0" w:color="FF0000"/>
              <w:right w:val="nil"/>
            </w:tcBorders>
            <w:noWrap/>
            <w:vAlign w:val="center"/>
          </w:tcPr>
          <w:p w14:paraId="4B873A20" w14:textId="77777777" w:rsidR="00ED0931" w:rsidRDefault="00ED0931" w:rsidP="00D77C06">
            <w:pPr>
              <w:pStyle w:val="172"/>
            </w:pPr>
            <w:r>
              <w:rPr>
                <w:rFonts w:hint="eastAsia"/>
              </w:rPr>
              <w:t>参加者</w:t>
            </w:r>
          </w:p>
        </w:tc>
        <w:tc>
          <w:tcPr>
            <w:tcW w:w="4493" w:type="pct"/>
            <w:gridSpan w:val="3"/>
            <w:tcBorders>
              <w:top w:val="single" w:sz="18" w:space="0" w:color="FF0000"/>
              <w:left w:val="nil"/>
              <w:bottom w:val="single" w:sz="18" w:space="0" w:color="FF0000"/>
              <w:right w:val="single" w:sz="18" w:space="0" w:color="FF0000"/>
            </w:tcBorders>
            <w:noWrap/>
            <w:vAlign w:val="center"/>
          </w:tcPr>
          <w:p w14:paraId="1DCDAD20" w14:textId="77777777" w:rsidR="00ED0931" w:rsidRPr="004F02A2" w:rsidRDefault="00ED0931" w:rsidP="00D77C06">
            <w:pPr>
              <w:pStyle w:val="172"/>
            </w:pPr>
          </w:p>
        </w:tc>
      </w:tr>
    </w:tbl>
    <w:p w14:paraId="1894F96B" w14:textId="624B0D93" w:rsidR="006D4EE3" w:rsidRPr="008167D4" w:rsidRDefault="006D4EE3" w:rsidP="00A1371C">
      <w:pPr>
        <w:pStyle w:val="5"/>
        <w:spacing w:before="108" w:after="72"/>
      </w:pPr>
      <w:bookmarkStart w:id="2" w:name="_Hlk160808771"/>
      <w:r w:rsidRPr="008167D4">
        <w:rPr>
          <w:rFonts w:hint="eastAsia"/>
        </w:rPr>
        <w:t>経営センターによる経営相談会</w:t>
      </w:r>
    </w:p>
    <w:p w14:paraId="1FCBC07D" w14:textId="14AA051D" w:rsidR="006D4EE3" w:rsidRDefault="006D4EE3" w:rsidP="006D2F11">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1206F5" w14:paraId="6D5E2A25" w14:textId="77777777" w:rsidTr="006B608B">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0E5EFF3A" w14:textId="77777777" w:rsidR="001206F5" w:rsidRDefault="001206F5" w:rsidP="002917C0">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4D37B66C" w14:textId="3464A13A" w:rsidR="001206F5" w:rsidRPr="00361B32" w:rsidRDefault="007076ED" w:rsidP="002917C0">
            <w:pPr>
              <w:jc w:val="left"/>
              <w:rPr>
                <w:szCs w:val="24"/>
              </w:rPr>
            </w:pPr>
            <w:r>
              <w:rPr>
                <w:rFonts w:hint="eastAsia"/>
              </w:rPr>
              <w:t>6</w:t>
            </w:r>
            <w:r>
              <w:rPr>
                <w:rFonts w:hint="eastAsia"/>
              </w:rPr>
              <w:t>月</w:t>
            </w:r>
            <w:r>
              <w:rPr>
                <w:rFonts w:hint="eastAsia"/>
              </w:rPr>
              <w:t>27</w:t>
            </w:r>
            <w:r>
              <w:rPr>
                <w:rFonts w:hint="eastAsia"/>
              </w:rPr>
              <w:t>日㊍</w:t>
            </w:r>
            <w:r w:rsidR="00ED0931">
              <w:rPr>
                <w:rFonts w:hint="eastAsia"/>
              </w:rPr>
              <w:t>、</w:t>
            </w:r>
            <w:r w:rsidR="00ED0931">
              <w:rPr>
                <w:rFonts w:hint="eastAsia"/>
              </w:rPr>
              <w:t>7</w:t>
            </w:r>
            <w:r w:rsidR="00ED0931">
              <w:rPr>
                <w:rFonts w:hint="eastAsia"/>
              </w:rPr>
              <w:t>月</w:t>
            </w:r>
            <w:r w:rsidR="00ED0931">
              <w:rPr>
                <w:rFonts w:hint="eastAsia"/>
              </w:rPr>
              <w:t>22</w:t>
            </w:r>
            <w:r w:rsidR="00ED0931">
              <w:rPr>
                <w:rFonts w:hint="eastAsia"/>
              </w:rPr>
              <w:t>日㊊</w:t>
            </w:r>
            <w:r w:rsidR="009177CA">
              <w:rPr>
                <w:rFonts w:hint="eastAsia"/>
              </w:rPr>
              <w:t>、</w:t>
            </w:r>
            <w:r w:rsidR="009177CA">
              <w:rPr>
                <w:rFonts w:hint="eastAsia"/>
              </w:rPr>
              <w:t>8</w:t>
            </w:r>
            <w:r w:rsidR="009177CA">
              <w:rPr>
                <w:rFonts w:hint="eastAsia"/>
              </w:rPr>
              <w:t>月</w:t>
            </w:r>
            <w:r w:rsidR="009177CA">
              <w:rPr>
                <w:rFonts w:hint="eastAsia"/>
              </w:rPr>
              <w:t>30</w:t>
            </w:r>
            <w:r w:rsidR="009177CA">
              <w:rPr>
                <w:rFonts w:hint="eastAsia"/>
              </w:rPr>
              <w:t>日㊎</w:t>
            </w:r>
            <w:r w:rsidR="00E72EB2">
              <w:rPr>
                <w:rFonts w:hint="eastAsia"/>
              </w:rPr>
              <w:t xml:space="preserve">　</w:t>
            </w:r>
            <w:r w:rsidR="00E72EB2" w:rsidRPr="008167D4">
              <w:t>10</w:t>
            </w:r>
            <w:r w:rsidR="00E72EB2" w:rsidRPr="008167D4">
              <w:rPr>
                <w:rFonts w:hint="eastAsia"/>
              </w:rPr>
              <w:t>時・</w:t>
            </w:r>
            <w:r w:rsidR="00E72EB2" w:rsidRPr="008167D4">
              <w:t>11</w:t>
            </w:r>
            <w:r w:rsidR="00E72EB2" w:rsidRPr="008167D4">
              <w:rPr>
                <w:rFonts w:hint="eastAsia"/>
              </w:rPr>
              <w:t>時の</w:t>
            </w:r>
            <w:r w:rsidR="00E72EB2" w:rsidRPr="008167D4">
              <w:t>2</w:t>
            </w:r>
            <w:r w:rsidR="00E72EB2" w:rsidRPr="008167D4">
              <w:rPr>
                <w:rFonts w:hint="eastAsia"/>
              </w:rPr>
              <w:t>回</w:t>
            </w:r>
          </w:p>
        </w:tc>
      </w:tr>
      <w:tr w:rsidR="001206F5" w14:paraId="3FCF1CF6" w14:textId="77777777" w:rsidTr="006B608B">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5083B045" w14:textId="0FF92C24" w:rsidR="001206F5" w:rsidRDefault="001206F5" w:rsidP="002917C0">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7DD3C23A" w14:textId="55558D9C" w:rsidR="001206F5" w:rsidRPr="007F2B07" w:rsidRDefault="001206F5" w:rsidP="002917C0">
            <w:pPr>
              <w:rPr>
                <w:sz w:val="20"/>
                <w:szCs w:val="20"/>
              </w:rPr>
            </w:pPr>
            <w:r w:rsidRPr="008167D4">
              <w:rPr>
                <w:rFonts w:hint="eastAsia"/>
              </w:rPr>
              <w:t>けんせつプラザ東京</w:t>
            </w:r>
            <w:r w:rsidRPr="008167D4">
              <w:t>2</w:t>
            </w:r>
            <w:r w:rsidRPr="008167D4">
              <w:rPr>
                <w:rFonts w:hint="eastAsia"/>
              </w:rPr>
              <w:t>階　応接室　要予約</w:t>
            </w:r>
          </w:p>
        </w:tc>
      </w:tr>
    </w:tbl>
    <w:p w14:paraId="68882FC4" w14:textId="77777777" w:rsidR="00654299" w:rsidRPr="002B23E6" w:rsidRDefault="00654299" w:rsidP="00654299">
      <w:pPr>
        <w:pStyle w:val="5"/>
        <w:spacing w:before="108" w:after="72"/>
      </w:pPr>
      <w:bookmarkStart w:id="3" w:name="_Hlk160808614"/>
      <w:bookmarkEnd w:id="2"/>
      <w:r>
        <w:rPr>
          <w:rFonts w:hint="eastAsia"/>
          <w:lang w:eastAsia="ja-JP"/>
        </w:rPr>
        <w:lastRenderedPageBreak/>
        <w:t xml:space="preserve">渋谷支部　</w:t>
      </w:r>
      <w:r w:rsidRPr="002B23E6">
        <w:rPr>
          <w:rFonts w:hint="eastAsia"/>
        </w:rPr>
        <w:t>先月報告以降の</w:t>
      </w:r>
      <w:r w:rsidRPr="002B23E6">
        <w:t>労災</w:t>
      </w:r>
      <w:r w:rsidRPr="002B23E6">
        <w:rPr>
          <w:rFonts w:hint="eastAsia"/>
        </w:rPr>
        <w:t>事故相談</w:t>
      </w:r>
    </w:p>
    <w:p w14:paraId="4B9D6D89" w14:textId="77777777" w:rsidR="00654299" w:rsidRPr="00204D44" w:rsidRDefault="00654299" w:rsidP="00654299">
      <w:pPr>
        <w:pStyle w:val="17"/>
      </w:pPr>
      <w:r w:rsidRPr="00204D44">
        <w:rPr>
          <w:rFonts w:hint="eastAsia"/>
        </w:rPr>
        <w:t>ビルの屋上部にある貯水槽清掃のため、梯子を登った際に手を滑らせ落下（北部・町場・設備）</w:t>
      </w:r>
    </w:p>
    <w:p w14:paraId="5F5B6799" w14:textId="01412314" w:rsidR="00C34769" w:rsidRPr="004A7E69" w:rsidRDefault="00C34769" w:rsidP="00C34769">
      <w:pPr>
        <w:pStyle w:val="5"/>
        <w:spacing w:before="108" w:after="72"/>
      </w:pPr>
      <w:r>
        <w:rPr>
          <w:rFonts w:hint="eastAsia"/>
          <w:lang w:eastAsia="ja-JP"/>
        </w:rPr>
        <w:t>アスベスト健診</w:t>
      </w:r>
      <w:r>
        <w:rPr>
          <w:rFonts w:hint="eastAsia"/>
          <w:lang w:eastAsia="ja-JP"/>
        </w:rPr>
        <w:t xml:space="preserve"> </w:t>
      </w:r>
      <w:r w:rsidRPr="004A7E69">
        <w:rPr>
          <w:rFonts w:hint="eastAsia"/>
        </w:rPr>
        <w:t>東京土建デーの日程</w:t>
      </w:r>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1"/>
        <w:gridCol w:w="2117"/>
        <w:gridCol w:w="2611"/>
      </w:tblGrid>
      <w:tr w:rsidR="00785103" w:rsidRPr="004A7E69" w14:paraId="1C6323F9" w14:textId="77777777" w:rsidTr="00E53122">
        <w:trPr>
          <w:trHeight w:val="357"/>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50A25483" w14:textId="77777777" w:rsidR="00785103" w:rsidRPr="004A7E69" w:rsidRDefault="00785103" w:rsidP="00785103">
            <w:pPr>
              <w:pStyle w:val="172"/>
              <w:rPr>
                <w:szCs w:val="24"/>
              </w:rPr>
            </w:pPr>
            <w:r w:rsidRPr="004A7E69">
              <w:rPr>
                <w:rFonts w:hint="eastAsia"/>
              </w:rPr>
              <w:t>芝診療所</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7E91100F" w14:textId="76F93AA7" w:rsidR="00785103" w:rsidRPr="004A7E69" w:rsidRDefault="00785103" w:rsidP="00785103">
            <w:pPr>
              <w:pStyle w:val="172"/>
              <w:rPr>
                <w:szCs w:val="24"/>
              </w:rPr>
            </w:pPr>
            <w:r w:rsidRPr="004A7E69">
              <w:rPr>
                <w:rFonts w:hint="eastAsia"/>
              </w:rPr>
              <w:t>午前</w:t>
            </w:r>
            <w:r w:rsidRPr="004A7E69">
              <w:t>9</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646309DF" w14:textId="50DB399C" w:rsidR="00785103" w:rsidRDefault="0076485C" w:rsidP="00785103">
            <w:pPr>
              <w:pStyle w:val="172"/>
            </w:pPr>
            <w:r>
              <w:rPr>
                <w:rFonts w:hint="eastAsia"/>
              </w:rPr>
              <w:t>6</w:t>
            </w:r>
            <w:r>
              <w:rPr>
                <w:rFonts w:hint="eastAsia"/>
              </w:rPr>
              <w:t>月</w:t>
            </w:r>
            <w:r>
              <w:rPr>
                <w:rFonts w:hint="eastAsia"/>
              </w:rPr>
              <w:t>25</w:t>
            </w:r>
            <w:r>
              <w:rPr>
                <w:rFonts w:hint="eastAsia"/>
              </w:rPr>
              <w:t>日</w:t>
            </w:r>
            <w:r w:rsidR="009177CA">
              <w:rPr>
                <w:rFonts w:hint="eastAsia"/>
              </w:rPr>
              <w:t>・</w:t>
            </w:r>
            <w:r w:rsidR="009177CA">
              <w:rPr>
                <w:rFonts w:hint="eastAsia"/>
              </w:rPr>
              <w:t>7</w:t>
            </w:r>
            <w:r w:rsidR="009177CA">
              <w:rPr>
                <w:rFonts w:hint="eastAsia"/>
              </w:rPr>
              <w:t>月</w:t>
            </w:r>
            <w:r w:rsidR="009177CA">
              <w:rPr>
                <w:rFonts w:hint="eastAsia"/>
              </w:rPr>
              <w:t>30</w:t>
            </w:r>
            <w:r w:rsidR="009177CA">
              <w:rPr>
                <w:rFonts w:hint="eastAsia"/>
              </w:rPr>
              <w:t>日</w:t>
            </w:r>
          </w:p>
        </w:tc>
      </w:tr>
      <w:tr w:rsidR="00785103" w:rsidRPr="004A7E69" w14:paraId="6FA9FC46" w14:textId="77777777" w:rsidTr="00E53122">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2267B5C4" w14:textId="77777777" w:rsidR="00785103" w:rsidRPr="004A7E69" w:rsidRDefault="00785103" w:rsidP="00785103">
            <w:pPr>
              <w:pStyle w:val="172"/>
              <w:rPr>
                <w:szCs w:val="24"/>
              </w:rPr>
            </w:pPr>
            <w:r w:rsidRPr="004A7E69">
              <w:rPr>
                <w:rFonts w:hint="eastAsia"/>
              </w:rPr>
              <w:t>御成門内科クリニック</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7FB4DD6A" w14:textId="426C8B21" w:rsidR="00785103" w:rsidRPr="004A7E69" w:rsidRDefault="00785103" w:rsidP="00785103">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02F939A7" w14:textId="26E9C1C9" w:rsidR="00785103" w:rsidRDefault="0076485C" w:rsidP="00785103">
            <w:pPr>
              <w:pStyle w:val="172"/>
            </w:pPr>
            <w:r>
              <w:rPr>
                <w:rFonts w:hint="eastAsia"/>
              </w:rPr>
              <w:t>6</w:t>
            </w:r>
            <w:r>
              <w:rPr>
                <w:rFonts w:hint="eastAsia"/>
              </w:rPr>
              <w:t>月</w:t>
            </w:r>
            <w:r>
              <w:rPr>
                <w:rFonts w:hint="eastAsia"/>
              </w:rPr>
              <w:t>11</w:t>
            </w:r>
            <w:r>
              <w:rPr>
                <w:rFonts w:hint="eastAsia"/>
              </w:rPr>
              <w:t>日</w:t>
            </w:r>
            <w:r w:rsidR="009177CA">
              <w:rPr>
                <w:rFonts w:hint="eastAsia"/>
              </w:rPr>
              <w:t>・</w:t>
            </w:r>
            <w:r w:rsidR="009177CA">
              <w:rPr>
                <w:rFonts w:hint="eastAsia"/>
              </w:rPr>
              <w:t>7</w:t>
            </w:r>
            <w:r w:rsidR="009177CA">
              <w:rPr>
                <w:rFonts w:hint="eastAsia"/>
              </w:rPr>
              <w:t>月</w:t>
            </w:r>
            <w:r w:rsidR="009177CA">
              <w:rPr>
                <w:rFonts w:hint="eastAsia"/>
              </w:rPr>
              <w:t>30</w:t>
            </w:r>
            <w:r w:rsidR="009177CA">
              <w:rPr>
                <w:rFonts w:hint="eastAsia"/>
              </w:rPr>
              <w:t>日</w:t>
            </w:r>
          </w:p>
        </w:tc>
      </w:tr>
      <w:tr w:rsidR="00785103" w:rsidRPr="004A7E69" w14:paraId="0EF57C1A" w14:textId="77777777" w:rsidTr="00E53122">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tcPr>
          <w:p w14:paraId="6740085B" w14:textId="77777777" w:rsidR="00785103" w:rsidRPr="004A7E69" w:rsidRDefault="00785103" w:rsidP="00785103">
            <w:pPr>
              <w:pStyle w:val="172"/>
            </w:pPr>
            <w:r w:rsidRPr="004A7E69">
              <w:rPr>
                <w:rFonts w:hint="eastAsia"/>
              </w:rPr>
              <w:t>立川相互ふれあいクリニック</w:t>
            </w:r>
          </w:p>
        </w:tc>
        <w:tc>
          <w:tcPr>
            <w:tcW w:w="1302" w:type="pct"/>
            <w:tcBorders>
              <w:top w:val="single" w:sz="4" w:space="0" w:color="auto"/>
              <w:left w:val="single" w:sz="4" w:space="0" w:color="auto"/>
              <w:bottom w:val="single" w:sz="4" w:space="0" w:color="auto"/>
              <w:right w:val="single" w:sz="4" w:space="0" w:color="auto"/>
            </w:tcBorders>
            <w:noWrap/>
            <w:vAlign w:val="center"/>
          </w:tcPr>
          <w:p w14:paraId="1E8D7FE0" w14:textId="77777777" w:rsidR="00785103" w:rsidRPr="004A7E69" w:rsidRDefault="00785103" w:rsidP="00785103">
            <w:pPr>
              <w:pStyle w:val="172"/>
            </w:pPr>
            <w:r w:rsidRPr="004A7E69">
              <w:rPr>
                <w:rFonts w:hint="eastAsia"/>
              </w:rPr>
              <w:t>午後</w:t>
            </w:r>
            <w:r w:rsidRPr="004A7E69">
              <w:rPr>
                <w:rFonts w:hint="eastAsia"/>
              </w:rPr>
              <w:t>1</w:t>
            </w:r>
            <w:r w:rsidRPr="004A7E69">
              <w:rPr>
                <w:rFonts w:hint="eastAsia"/>
              </w:rPr>
              <w:t>時半</w:t>
            </w:r>
          </w:p>
        </w:tc>
        <w:tc>
          <w:tcPr>
            <w:tcW w:w="1606" w:type="pct"/>
            <w:tcBorders>
              <w:top w:val="single" w:sz="4" w:space="0" w:color="auto"/>
              <w:left w:val="single" w:sz="4" w:space="0" w:color="auto"/>
              <w:bottom w:val="single" w:sz="4" w:space="0" w:color="auto"/>
              <w:right w:val="single" w:sz="4" w:space="0" w:color="auto"/>
            </w:tcBorders>
            <w:vAlign w:val="center"/>
          </w:tcPr>
          <w:p w14:paraId="6ABBABEB" w14:textId="4DB11634" w:rsidR="00785103" w:rsidRDefault="009177CA" w:rsidP="00785103">
            <w:pPr>
              <w:pStyle w:val="172"/>
            </w:pPr>
            <w:r>
              <w:rPr>
                <w:rFonts w:hint="eastAsia"/>
              </w:rPr>
              <w:t>8</w:t>
            </w:r>
            <w:r w:rsidR="00785103">
              <w:rPr>
                <w:rFonts w:hint="eastAsia"/>
              </w:rPr>
              <w:t>月</w:t>
            </w:r>
            <w:r>
              <w:rPr>
                <w:rFonts w:hint="eastAsia"/>
              </w:rPr>
              <w:t>16</w:t>
            </w:r>
            <w:r w:rsidR="00785103">
              <w:rPr>
                <w:rFonts w:hint="eastAsia"/>
              </w:rPr>
              <w:t>日</w:t>
            </w:r>
          </w:p>
        </w:tc>
      </w:tr>
    </w:tbl>
    <w:bookmarkEnd w:id="3"/>
    <w:p w14:paraId="75F0FD19" w14:textId="77777777" w:rsidR="009177CA" w:rsidRDefault="009177CA" w:rsidP="009177CA">
      <w:pPr>
        <w:pStyle w:val="5"/>
        <w:spacing w:before="108"/>
        <w:rPr>
          <w:lang w:eastAsia="ja-JP"/>
        </w:rPr>
      </w:pPr>
      <w:r>
        <w:rPr>
          <w:rFonts w:hint="eastAsia"/>
        </w:rPr>
        <w:t>仲間へのマイナ保険証押し付けの事例を集めます</w:t>
      </w:r>
    </w:p>
    <w:p w14:paraId="392A9E8B" w14:textId="77777777" w:rsidR="009177CA" w:rsidRDefault="009177CA" w:rsidP="009177CA">
      <w:pPr>
        <w:pStyle w:val="172"/>
        <w:ind w:firstLineChars="100" w:firstLine="240"/>
      </w:pPr>
      <w:r w:rsidRPr="008F3F21">
        <w:rPr>
          <w:rFonts w:hint="eastAsia"/>
        </w:rPr>
        <w:t>政府は、マイナ保険証の利用率を引き上げるために、医療機関や薬局に対して患者に「マイナ保険証を持っていますか」と声かけをするよう呼びかけています。この周知活動を通じて、マイナ保険証の利用を促進した医療機関には支援金や報酬加算などのインセンティブを提供しています。</w:t>
      </w:r>
    </w:p>
    <w:p w14:paraId="33111B14" w14:textId="77777777" w:rsidR="009177CA" w:rsidRPr="008F3F21" w:rsidRDefault="009177CA" w:rsidP="009177CA">
      <w:pPr>
        <w:pStyle w:val="172"/>
        <w:ind w:firstLineChars="100" w:firstLine="240"/>
      </w:pPr>
      <w:r w:rsidRPr="008F3F21">
        <w:rPr>
          <w:rFonts w:hint="eastAsia"/>
        </w:rPr>
        <w:t>一方で、保険証の提示を求めた医療機関が協力的でない場合、厚生労働省フリーダイヤルへの連絡を奨励し、問題のある機関を特定しています。</w:t>
      </w:r>
    </w:p>
    <w:p w14:paraId="3248AD47" w14:textId="0BF59189" w:rsidR="009177CA" w:rsidRDefault="009177CA" w:rsidP="009177CA">
      <w:pPr>
        <w:pStyle w:val="172"/>
        <w:ind w:firstLineChars="100" w:firstLine="240"/>
      </w:pPr>
      <w:r w:rsidRPr="008F3F21">
        <w:rPr>
          <w:rFonts w:hint="eastAsia"/>
        </w:rPr>
        <w:t>しかし、一部の医療機関は過剰な対応をしているとの報告もあります。例えば、「マイナ保険証取得を求め、しつこく声かけしてくる」、「マイナ保険証の作り方を手取り足取り指導する」などです。また、紐づけ誤りにより資格確認ができない事例も報告されています。</w:t>
      </w:r>
    </w:p>
    <w:p w14:paraId="46250F45" w14:textId="5E5B4BCB" w:rsidR="009177CA" w:rsidRDefault="009177CA" w:rsidP="009177CA">
      <w:pPr>
        <w:pStyle w:val="172"/>
        <w:ind w:firstLineChars="100" w:firstLine="240"/>
      </w:pPr>
      <w:r>
        <w:rPr>
          <w:rFonts w:hint="eastAsia"/>
        </w:rPr>
        <w:t>このようなトラブルがあった方は、支部へご報告ください。</w:t>
      </w:r>
    </w:p>
    <w:p w14:paraId="31500A38" w14:textId="77777777" w:rsidR="009177CA" w:rsidRDefault="009177CA" w:rsidP="009177CA">
      <w:pPr>
        <w:pStyle w:val="172"/>
        <w:pBdr>
          <w:top w:val="single" w:sz="18" w:space="1" w:color="FF0000"/>
          <w:left w:val="single" w:sz="18" w:space="4" w:color="FF0000"/>
          <w:bottom w:val="single" w:sz="18" w:space="1" w:color="FF0000"/>
          <w:right w:val="single" w:sz="18" w:space="4" w:color="FF0000"/>
        </w:pBdr>
        <w:ind w:firstLineChars="100" w:firstLine="240"/>
      </w:pPr>
    </w:p>
    <w:p w14:paraId="6F5DD5BC" w14:textId="77777777" w:rsidR="009177CA" w:rsidRDefault="009177CA" w:rsidP="009177CA">
      <w:pPr>
        <w:pStyle w:val="172"/>
        <w:pBdr>
          <w:top w:val="single" w:sz="18" w:space="1" w:color="FF0000"/>
          <w:left w:val="single" w:sz="18" w:space="4" w:color="FF0000"/>
          <w:bottom w:val="single" w:sz="18" w:space="1" w:color="FF0000"/>
          <w:right w:val="single" w:sz="18" w:space="4" w:color="FF0000"/>
        </w:pBdr>
        <w:ind w:firstLineChars="100" w:firstLine="240"/>
      </w:pPr>
    </w:p>
    <w:p w14:paraId="6930E3E9" w14:textId="7FEE12A4" w:rsidR="00FF5258" w:rsidRDefault="00FF5258" w:rsidP="00FF5258">
      <w:pPr>
        <w:pStyle w:val="5"/>
        <w:spacing w:before="108" w:after="72"/>
      </w:pPr>
      <w:r>
        <w:rPr>
          <w:rFonts w:hint="eastAsia"/>
          <w:lang w:eastAsia="ja-JP"/>
        </w:rPr>
        <w:t>6</w:t>
      </w:r>
      <w:r>
        <w:rPr>
          <w:rFonts w:hint="eastAsia"/>
        </w:rPr>
        <w:t>.30</w:t>
      </w:r>
      <w:r>
        <w:rPr>
          <w:rFonts w:hint="eastAsia"/>
        </w:rPr>
        <w:t>夏のピースツアー</w:t>
      </w:r>
      <w:r w:rsidR="00566CBF">
        <w:rPr>
          <w:rFonts w:hint="eastAsia"/>
          <w:lang w:eastAsia="ja-JP"/>
        </w:rPr>
        <w:t>「</w:t>
      </w:r>
      <w:r w:rsidR="00DD5D30">
        <w:rPr>
          <w:rFonts w:hint="eastAsia"/>
          <w:lang w:eastAsia="ja-JP"/>
        </w:rPr>
        <w:t>横田基地</w:t>
      </w:r>
      <w:r w:rsidR="00566CBF">
        <w:rPr>
          <w:rFonts w:hint="eastAsia"/>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2550"/>
        <w:gridCol w:w="994"/>
        <w:gridCol w:w="5210"/>
      </w:tblGrid>
      <w:tr w:rsidR="00FF5258" w14:paraId="2484DE8A" w14:textId="77777777" w:rsidTr="00FF5258">
        <w:trPr>
          <w:trHeight w:val="357"/>
        </w:trPr>
        <w:tc>
          <w:tcPr>
            <w:tcW w:w="507" w:type="pct"/>
            <w:noWrap/>
            <w:vAlign w:val="center"/>
            <w:hideMark/>
          </w:tcPr>
          <w:p w14:paraId="5F7F71C5" w14:textId="77777777" w:rsidR="00FF5258" w:rsidRDefault="00FF5258" w:rsidP="00D77C06">
            <w:pPr>
              <w:pStyle w:val="172"/>
            </w:pPr>
            <w:r>
              <w:rPr>
                <w:rFonts w:hint="eastAsia"/>
              </w:rPr>
              <w:t>日程</w:t>
            </w:r>
          </w:p>
        </w:tc>
        <w:tc>
          <w:tcPr>
            <w:tcW w:w="4493" w:type="pct"/>
            <w:gridSpan w:val="3"/>
            <w:noWrap/>
            <w:vAlign w:val="center"/>
            <w:hideMark/>
          </w:tcPr>
          <w:p w14:paraId="373C6F41" w14:textId="4ADF3966" w:rsidR="00FF5258" w:rsidRDefault="00FF5258" w:rsidP="00D77C06">
            <w:pPr>
              <w:pStyle w:val="172"/>
            </w:pPr>
            <w:r>
              <w:rPr>
                <w:rFonts w:hint="eastAsia"/>
              </w:rPr>
              <w:t>6</w:t>
            </w:r>
            <w:r>
              <w:rPr>
                <w:rFonts w:hint="eastAsia"/>
              </w:rPr>
              <w:t>月</w:t>
            </w:r>
            <w:r>
              <w:rPr>
                <w:rFonts w:hint="eastAsia"/>
              </w:rPr>
              <w:t>30</w:t>
            </w:r>
            <w:r>
              <w:rPr>
                <w:rFonts w:hint="eastAsia"/>
              </w:rPr>
              <w:t>日㊐</w:t>
            </w:r>
            <w:r>
              <w:rPr>
                <w:rFonts w:hint="eastAsia"/>
              </w:rPr>
              <w:t>9</w:t>
            </w:r>
            <w:r>
              <w:rPr>
                <w:rFonts w:hint="eastAsia"/>
              </w:rPr>
              <w:t>時</w:t>
            </w:r>
          </w:p>
        </w:tc>
      </w:tr>
      <w:tr w:rsidR="00FF5258" w14:paraId="3018AB16" w14:textId="77777777" w:rsidTr="00FF5258">
        <w:trPr>
          <w:trHeight w:val="357"/>
        </w:trPr>
        <w:tc>
          <w:tcPr>
            <w:tcW w:w="507" w:type="pct"/>
            <w:noWrap/>
            <w:vAlign w:val="center"/>
          </w:tcPr>
          <w:p w14:paraId="1FCF3EFA" w14:textId="0F3A6539" w:rsidR="00FF5258" w:rsidRDefault="00FF5258" w:rsidP="00D77C06">
            <w:pPr>
              <w:pStyle w:val="172"/>
            </w:pPr>
            <w:r>
              <w:rPr>
                <w:rFonts w:hint="eastAsia"/>
              </w:rPr>
              <w:t>内容</w:t>
            </w:r>
          </w:p>
        </w:tc>
        <w:tc>
          <w:tcPr>
            <w:tcW w:w="4493" w:type="pct"/>
            <w:gridSpan w:val="3"/>
            <w:noWrap/>
            <w:vAlign w:val="center"/>
          </w:tcPr>
          <w:p w14:paraId="791F3DBD" w14:textId="77777777" w:rsidR="00FF5258" w:rsidRDefault="00FF5258" w:rsidP="00FF5258">
            <w:r>
              <w:rPr>
                <w:rFonts w:hint="eastAsia"/>
              </w:rPr>
              <w:t>ツアー行程</w:t>
            </w:r>
            <w:r>
              <w:rPr>
                <w:rFonts w:hint="eastAsia"/>
              </w:rPr>
              <w:t>(</w:t>
            </w:r>
            <w:r>
              <w:rPr>
                <w:rFonts w:hint="eastAsia"/>
              </w:rPr>
              <w:t>仮</w:t>
            </w:r>
            <w:r>
              <w:rPr>
                <w:rFonts w:hint="eastAsia"/>
              </w:rPr>
              <w:t>)</w:t>
            </w:r>
          </w:p>
          <w:p w14:paraId="6CAFD203" w14:textId="3E906AEE" w:rsidR="00FF5258" w:rsidRDefault="00FF5258" w:rsidP="00FF5258">
            <w:pPr>
              <w:pStyle w:val="172"/>
            </w:pPr>
            <w:r>
              <w:rPr>
                <w:rFonts w:hint="eastAsia"/>
              </w:rPr>
              <w:t>9:00</w:t>
            </w:r>
            <w:r>
              <w:rPr>
                <w:rFonts w:hint="eastAsia"/>
              </w:rPr>
              <w:t>（新宿</w:t>
            </w:r>
            <w:r>
              <w:rPr>
                <w:rFonts w:hint="eastAsia"/>
              </w:rPr>
              <w:t xml:space="preserve"> </w:t>
            </w:r>
            <w:r>
              <w:rPr>
                <w:rFonts w:hint="eastAsia"/>
              </w:rPr>
              <w:t>工学院大学）－</w:t>
            </w:r>
            <w:r>
              <w:rPr>
                <w:rFonts w:hint="eastAsia"/>
              </w:rPr>
              <w:t>(</w:t>
            </w:r>
            <w:r>
              <w:rPr>
                <w:rFonts w:hint="eastAsia"/>
              </w:rPr>
              <w:t>移動中に解説</w:t>
            </w:r>
            <w:r>
              <w:rPr>
                <w:rFonts w:hint="eastAsia"/>
              </w:rPr>
              <w:t>)</w:t>
            </w:r>
            <w:r w:rsidRPr="001717AE">
              <w:rPr>
                <w:rFonts w:hint="eastAsia"/>
              </w:rPr>
              <w:t xml:space="preserve"> </w:t>
            </w:r>
            <w:r>
              <w:rPr>
                <w:rFonts w:hint="eastAsia"/>
              </w:rPr>
              <w:t>－</w:t>
            </w:r>
            <w:r>
              <w:t>1</w:t>
            </w:r>
            <w:r>
              <w:rPr>
                <w:rFonts w:hint="eastAsia"/>
              </w:rPr>
              <w:t>0:00</w:t>
            </w:r>
            <w:r>
              <w:rPr>
                <w:rFonts w:hint="eastAsia"/>
              </w:rPr>
              <w:t>横田基地の見学－</w:t>
            </w:r>
            <w:r>
              <w:rPr>
                <w:rFonts w:hint="eastAsia"/>
              </w:rPr>
              <w:t>12:30</w:t>
            </w:r>
            <w:r>
              <w:rPr>
                <w:rFonts w:hint="eastAsia"/>
              </w:rPr>
              <w:t>（ランチ：</w:t>
            </w:r>
            <w:r w:rsidRPr="001717AE">
              <w:rPr>
                <w:rFonts w:hint="eastAsia"/>
              </w:rPr>
              <w:t>福東トモダチ公園</w:t>
            </w:r>
            <w:r>
              <w:rPr>
                <w:rFonts w:hint="eastAsia"/>
              </w:rPr>
              <w:t>）－</w:t>
            </w:r>
            <w:r>
              <w:rPr>
                <w:rFonts w:hint="eastAsia"/>
              </w:rPr>
              <w:t>14:00</w:t>
            </w:r>
            <w:r>
              <w:rPr>
                <w:rFonts w:hint="eastAsia"/>
              </w:rPr>
              <w:t>帰りバス－</w:t>
            </w:r>
            <w:r>
              <w:rPr>
                <w:rFonts w:hint="eastAsia"/>
              </w:rPr>
              <w:t>15:00</w:t>
            </w:r>
            <w:r>
              <w:rPr>
                <w:rFonts w:hint="eastAsia"/>
              </w:rPr>
              <w:t>到着予定（新宿</w:t>
            </w:r>
            <w:r>
              <w:rPr>
                <w:rFonts w:hint="eastAsia"/>
              </w:rPr>
              <w:t xml:space="preserve"> </w:t>
            </w:r>
            <w:r>
              <w:rPr>
                <w:rFonts w:hint="eastAsia"/>
              </w:rPr>
              <w:t>工学院大学）</w:t>
            </w:r>
          </w:p>
        </w:tc>
      </w:tr>
      <w:tr w:rsidR="00FF5258" w14:paraId="1FEAA446" w14:textId="77777777" w:rsidTr="00FF5258">
        <w:trPr>
          <w:trHeight w:val="357"/>
        </w:trPr>
        <w:tc>
          <w:tcPr>
            <w:tcW w:w="507" w:type="pct"/>
            <w:noWrap/>
            <w:vAlign w:val="center"/>
            <w:hideMark/>
          </w:tcPr>
          <w:p w14:paraId="185A2A61" w14:textId="39A37734" w:rsidR="00FF5258" w:rsidRDefault="00FF5258" w:rsidP="00D77C06">
            <w:pPr>
              <w:pStyle w:val="172"/>
            </w:pPr>
            <w:r>
              <w:rPr>
                <w:rFonts w:hint="eastAsia"/>
              </w:rPr>
              <w:t>参加費</w:t>
            </w:r>
          </w:p>
        </w:tc>
        <w:tc>
          <w:tcPr>
            <w:tcW w:w="1309" w:type="pct"/>
            <w:tcBorders>
              <w:right w:val="single" w:sz="18" w:space="0" w:color="FF0000"/>
            </w:tcBorders>
            <w:noWrap/>
            <w:vAlign w:val="center"/>
            <w:hideMark/>
          </w:tcPr>
          <w:p w14:paraId="56188156" w14:textId="340CEB27" w:rsidR="00FF5258" w:rsidRDefault="00FF5258" w:rsidP="00D77C06">
            <w:pPr>
              <w:pStyle w:val="172"/>
              <w:rPr>
                <w:szCs w:val="24"/>
              </w:rPr>
            </w:pPr>
            <w:r>
              <w:rPr>
                <w:rFonts w:hint="eastAsia"/>
              </w:rPr>
              <w:t>1,000</w:t>
            </w:r>
            <w:r>
              <w:rPr>
                <w:rFonts w:hint="eastAsia"/>
              </w:rPr>
              <w:t>円</w:t>
            </w:r>
          </w:p>
        </w:tc>
        <w:tc>
          <w:tcPr>
            <w:tcW w:w="510" w:type="pct"/>
            <w:tcBorders>
              <w:top w:val="single" w:sz="18" w:space="0" w:color="FF0000"/>
              <w:left w:val="single" w:sz="18" w:space="0" w:color="FF0000"/>
              <w:bottom w:val="single" w:sz="18" w:space="0" w:color="FF0000"/>
              <w:right w:val="single" w:sz="18" w:space="0" w:color="FF0000"/>
            </w:tcBorders>
            <w:noWrap/>
            <w:vAlign w:val="center"/>
            <w:hideMark/>
          </w:tcPr>
          <w:p w14:paraId="05269FA1" w14:textId="1893AB7F" w:rsidR="00FF5258" w:rsidRDefault="00FF5258" w:rsidP="00D77C06">
            <w:pPr>
              <w:pStyle w:val="172"/>
            </w:pPr>
            <w:r>
              <w:rPr>
                <w:rFonts w:hint="eastAsia"/>
              </w:rPr>
              <w:t>参加者</w:t>
            </w:r>
          </w:p>
        </w:tc>
        <w:tc>
          <w:tcPr>
            <w:tcW w:w="2674" w:type="pct"/>
            <w:tcBorders>
              <w:top w:val="single" w:sz="18" w:space="0" w:color="FF0000"/>
              <w:left w:val="single" w:sz="18" w:space="0" w:color="FF0000"/>
              <w:bottom w:val="single" w:sz="18" w:space="0" w:color="FF0000"/>
              <w:right w:val="single" w:sz="18" w:space="0" w:color="FF0000"/>
            </w:tcBorders>
            <w:noWrap/>
            <w:vAlign w:val="center"/>
            <w:hideMark/>
          </w:tcPr>
          <w:p w14:paraId="35C69FBB" w14:textId="7426DDD5" w:rsidR="00FF5258" w:rsidRDefault="00FF5258" w:rsidP="00D77C06">
            <w:pPr>
              <w:pStyle w:val="172"/>
            </w:pPr>
          </w:p>
        </w:tc>
      </w:tr>
    </w:tbl>
    <w:p w14:paraId="0A52E72E" w14:textId="01CE0578" w:rsidR="006D4EE3" w:rsidRDefault="006D4EE3" w:rsidP="00FF5258">
      <w:pPr>
        <w:pStyle w:val="4"/>
        <w:spacing w:before="144" w:after="72"/>
      </w:pPr>
      <w:r>
        <w:rPr>
          <w:rFonts w:hint="eastAsia"/>
        </w:rPr>
        <w:t>事務所閉鎖のお知らせ</w:t>
      </w:r>
    </w:p>
    <w:p w14:paraId="20D07187" w14:textId="77777777" w:rsidR="006F5C1A" w:rsidRDefault="006F5C1A" w:rsidP="006F5C1A">
      <w:pPr>
        <w:pStyle w:val="17"/>
        <w:sectPr w:rsidR="006F5C1A" w:rsidSect="00C338D8">
          <w:footerReference w:type="default" r:id="rId13"/>
          <w:type w:val="continuous"/>
          <w:pgSz w:w="11906" w:h="16838"/>
          <w:pgMar w:top="1021" w:right="1077" w:bottom="1021" w:left="1077" w:header="851" w:footer="992" w:gutter="0"/>
          <w:cols w:space="425"/>
          <w:docGrid w:type="lines" w:linePitch="360"/>
        </w:sectPr>
      </w:pPr>
    </w:p>
    <w:p w14:paraId="1897FC21" w14:textId="456724E8" w:rsidR="006F5C1A" w:rsidRDefault="00FF5258" w:rsidP="006F5C1A">
      <w:pPr>
        <w:pStyle w:val="17"/>
      </w:pPr>
      <w:r>
        <w:rPr>
          <w:rFonts w:hint="eastAsia"/>
          <w:lang w:eastAsia="ja-JP"/>
        </w:rPr>
        <w:t>6</w:t>
      </w:r>
      <w:r w:rsidR="006F5C1A">
        <w:rPr>
          <w:rFonts w:hint="eastAsia"/>
        </w:rPr>
        <w:t>.17</w:t>
      </w:r>
      <w:r w:rsidR="006F5C1A">
        <w:rPr>
          <w:rFonts w:hint="eastAsia"/>
        </w:rPr>
        <w:t>書記職員会議</w:t>
      </w:r>
    </w:p>
    <w:p w14:paraId="0B083075" w14:textId="59AC6BDF" w:rsidR="00FF5258" w:rsidRDefault="00FF5258" w:rsidP="006F5C1A">
      <w:pPr>
        <w:pStyle w:val="17"/>
      </w:pPr>
      <w:r>
        <w:rPr>
          <w:rFonts w:hint="eastAsia"/>
          <w:lang w:eastAsia="ja-JP"/>
        </w:rPr>
        <w:t>6.27-28</w:t>
      </w:r>
      <w:r>
        <w:rPr>
          <w:rFonts w:hint="eastAsia"/>
          <w:lang w:eastAsia="ja-JP"/>
        </w:rPr>
        <w:t>書記職員研修</w:t>
      </w:r>
    </w:p>
    <w:p w14:paraId="73FF4512" w14:textId="6679FB8E" w:rsidR="009177CA" w:rsidRDefault="009177CA" w:rsidP="006F5C1A">
      <w:pPr>
        <w:pStyle w:val="17"/>
      </w:pPr>
      <w:r>
        <w:rPr>
          <w:rFonts w:hint="eastAsia"/>
          <w:lang w:eastAsia="ja-JP"/>
        </w:rPr>
        <w:t>7.17</w:t>
      </w:r>
      <w:r>
        <w:rPr>
          <w:rFonts w:hint="eastAsia"/>
          <w:lang w:eastAsia="ja-JP"/>
        </w:rPr>
        <w:t>書記職員会議</w:t>
      </w:r>
    </w:p>
    <w:p w14:paraId="50CBD3C7" w14:textId="62649704" w:rsidR="009177CA" w:rsidRDefault="009177CA" w:rsidP="006F5C1A">
      <w:pPr>
        <w:pStyle w:val="17"/>
      </w:pPr>
      <w:r>
        <w:rPr>
          <w:rFonts w:hint="eastAsia"/>
          <w:lang w:eastAsia="ja-JP"/>
        </w:rPr>
        <w:t>7.26</w:t>
      </w:r>
      <w:r>
        <w:rPr>
          <w:rFonts w:hint="eastAsia"/>
          <w:lang w:eastAsia="ja-JP"/>
        </w:rPr>
        <w:t>全書記決起集会</w:t>
      </w:r>
    </w:p>
    <w:p w14:paraId="1D2EB1A7" w14:textId="665C0DCA" w:rsidR="009177CA" w:rsidRPr="00D0698A" w:rsidRDefault="009177CA" w:rsidP="006F5C1A">
      <w:pPr>
        <w:pStyle w:val="17"/>
      </w:pPr>
      <w:r>
        <w:rPr>
          <w:rFonts w:hint="eastAsia"/>
          <w:lang w:eastAsia="ja-JP"/>
        </w:rPr>
        <w:t>8.14-16</w:t>
      </w:r>
      <w:r>
        <w:rPr>
          <w:rFonts w:hint="eastAsia"/>
          <w:lang w:eastAsia="ja-JP"/>
        </w:rPr>
        <w:t>夏季休業</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D1BA48E"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DC453DE"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3840" behindDoc="0" locked="0" layoutInCell="1" allowOverlap="1" wp14:anchorId="185746EF" wp14:editId="43724FD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8684F" id="正方形/長方形 6" o:spid="_x0000_s1026" style="position:absolute;left:0;text-align:left;margin-left:291.65pt;margin-top:11.75pt;width:163.65pt;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2816" behindDoc="0" locked="0" layoutInCell="1" allowOverlap="1" wp14:anchorId="749E247A" wp14:editId="043D6C59">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54CE3FA" wp14:editId="136E168B">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221C7" id="正方形/長方形 7" o:spid="_x0000_s1026" style="position:absolute;left:0;text-align:left;margin-left:434.5pt;margin-top:14.75pt;width:55.65pt;height:60.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5888" behindDoc="0" locked="0" layoutInCell="1" allowOverlap="1" wp14:anchorId="470BF114" wp14:editId="0B93A714">
            <wp:simplePos x="0" y="0"/>
            <wp:positionH relativeFrom="column">
              <wp:posOffset>5592445</wp:posOffset>
            </wp:positionH>
            <wp:positionV relativeFrom="paragraph">
              <wp:posOffset>352540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352E01A" wp14:editId="65814BD0">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游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游ゴシック"/>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43D"/>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1E76"/>
    <w:rsid w:val="005F29BF"/>
    <w:rsid w:val="005F2AB6"/>
    <w:rsid w:val="005F32E4"/>
    <w:rsid w:val="005F3B95"/>
    <w:rsid w:val="005F41AE"/>
    <w:rsid w:val="005F558D"/>
    <w:rsid w:val="005F6538"/>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D30"/>
    <w:rsid w:val="00DD5E19"/>
    <w:rsid w:val="00DD6F49"/>
    <w:rsid w:val="00DE00F9"/>
    <w:rsid w:val="00DE0501"/>
    <w:rsid w:val="00DE1556"/>
    <w:rsid w:val="00DE16FC"/>
    <w:rsid w:val="00DE1FDC"/>
    <w:rsid w:val="00DE2BCA"/>
    <w:rsid w:val="00DE4D34"/>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50FF"/>
    <w:rsid w:val="00E6570C"/>
    <w:rsid w:val="00E661D8"/>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1700</TotalTime>
  <Pages>4</Pages>
  <Words>591</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user09</cp:lastModifiedBy>
  <cp:revision>644</cp:revision>
  <cp:lastPrinted>2024-06-07T09:46:00Z</cp:lastPrinted>
  <dcterms:created xsi:type="dcterms:W3CDTF">2023-02-26T02:07:00Z</dcterms:created>
  <dcterms:modified xsi:type="dcterms:W3CDTF">2024-06-10T08:13:00Z</dcterms:modified>
</cp:coreProperties>
</file>