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77777777" w:rsidR="006318E8" w:rsidRDefault="006318E8" w:rsidP="006318E8">
      <w:pPr>
        <w:spacing w:before="144" w:after="72"/>
      </w:pPr>
      <w:bookmarkStart w:id="0" w:name="_Hlk129007283"/>
      <w:bookmarkEnd w:id="0"/>
      <w:r>
        <w:rPr>
          <w:noProof/>
        </w:rPr>
        <mc:AlternateContent>
          <mc:Choice Requires="wps">
            <w:drawing>
              <wp:anchor distT="0" distB="0" distL="114300" distR="114300" simplePos="0" relativeHeight="251680768" behindDoc="0" locked="0" layoutInCell="1" allowOverlap="1" wp14:anchorId="0A2F7FAA" wp14:editId="5B414225">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4E78756B"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58356D">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月</w:t>
                            </w:r>
                            <w:r>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" filled="f" stroked="f">
                <v:textbox inset="5.85pt,.7pt,5.85pt,.7pt">
                  <w:txbxContent>
                    <w:p w14:paraId="1CD3A743" w14:textId="4E78756B"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58356D">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月</w:t>
                      </w:r>
                      <w:r>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r w:rsidRPr="009842D2">
        <w:rPr>
          <w:noProof/>
        </w:rPr>
        <w:drawing>
          <wp:anchor distT="0" distB="0" distL="114300" distR="114300" simplePos="0" relativeHeight="251681792" behindDoc="0" locked="0" layoutInCell="1" allowOverlap="1" wp14:anchorId="719377C7" wp14:editId="4167148A">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77777777" w:rsidR="006318E8" w:rsidRPr="0082371C" w:rsidRDefault="006318E8" w:rsidP="006318E8">
      <w:pPr>
        <w:ind w:firstLineChars="100" w:firstLine="240"/>
        <w:rPr>
          <w:sz w:val="20"/>
          <w:lang w:val="x-none"/>
        </w:rPr>
      </w:pPr>
      <w:r>
        <w:rPr>
          <w:rFonts w:hint="eastAsia"/>
          <w:noProof/>
        </w:rPr>
        <w:drawing>
          <wp:anchor distT="0" distB="0" distL="114300" distR="114300" simplePos="0" relativeHeight="251679744" behindDoc="0" locked="0" layoutInCell="1" allowOverlap="1" wp14:anchorId="2A8BC6BA" wp14:editId="4F53AA2E">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7777777" w:rsidR="006318E8" w:rsidRPr="006E719C" w:rsidRDefault="006318E8" w:rsidP="006318E8">
      <w:pPr>
        <w:pStyle w:val="4"/>
        <w:spacing w:before="144" w:after="72"/>
        <w:rPr>
          <w:lang w:eastAsia="ja-JP"/>
        </w:rPr>
      </w:pPr>
      <w:r>
        <w:rPr>
          <w:rFonts w:hint="eastAsia"/>
          <w:lang w:eastAsia="ja-JP"/>
        </w:rPr>
        <w:t>今月の参加者</w:t>
      </w:r>
    </w:p>
    <w:p w14:paraId="09BBE1CA" w14:textId="77777777"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77777777"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77777777"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289BB5D7" w14:textId="77777777" w:rsidR="006318E8" w:rsidRDefault="006318E8" w:rsidP="006318E8">
      <w:pPr>
        <w:pStyle w:val="4"/>
        <w:spacing w:before="144" w:after="72"/>
        <w:rPr>
          <w:lang w:eastAsia="ja-JP"/>
        </w:rPr>
      </w:pPr>
      <w:r>
        <w:rPr>
          <w:rFonts w:hint="eastAsia"/>
          <w:lang w:eastAsia="ja-JP"/>
        </w:rPr>
        <w:t>前月までの取り組み―機関紙「けんちく」やホームページをご覧ください</w:t>
      </w:r>
    </w:p>
    <w:p w14:paraId="789BC05C" w14:textId="748C90BF" w:rsidR="006318E8" w:rsidRDefault="00A65BB1" w:rsidP="006318E8">
      <w:pPr>
        <w:pStyle w:val="4"/>
        <w:spacing w:before="144" w:after="72"/>
      </w:pPr>
      <w:r>
        <w:rPr>
          <w:rFonts w:hint="eastAsia"/>
          <w:lang w:eastAsia="ja-JP"/>
        </w:rPr>
        <w:t xml:space="preserve">インボイス制度導入をめぐる情勢　</w:t>
      </w:r>
      <w:r w:rsidRPr="00A65BB1">
        <w:rPr>
          <w:rFonts w:hint="eastAsia"/>
          <w:color w:val="FF0000"/>
          <w:lang w:eastAsia="ja-JP"/>
        </w:rPr>
        <w:t>※重要</w:t>
      </w:r>
    </w:p>
    <w:p w14:paraId="569DB49B" w14:textId="77777777" w:rsidR="00A65BB1" w:rsidRDefault="00A65BB1" w:rsidP="00A65BB1">
      <w:pPr>
        <w:pStyle w:val="5"/>
        <w:spacing w:before="108"/>
      </w:pPr>
      <w:proofErr w:type="spellStart"/>
      <w:r>
        <w:rPr>
          <w:rFonts w:hint="eastAsia"/>
        </w:rPr>
        <w:t>インボイス制度に関する大企業の動き</w:t>
      </w:r>
      <w:proofErr w:type="spellEnd"/>
    </w:p>
    <w:p w14:paraId="7B267705" w14:textId="77777777" w:rsidR="00A65BB1" w:rsidRPr="0051438E" w:rsidRDefault="00A65BB1" w:rsidP="00A65BB1">
      <w:pPr>
        <w:pStyle w:val="af0"/>
      </w:pPr>
      <w:r>
        <w:rPr>
          <w:rFonts w:hint="eastAsia"/>
        </w:rPr>
        <w:t>インボイス制度の問題で、全建総連を通じた財務省への要請や建設首都圏共闘会議によるデベロッパー交渉などで下請け業者への登録強要や不当な値引きなどが行われないよう要請が行われてきました。その結果、住友不動産グループはインボイス制度対応方針として、①インボイス登録の強要をしない、②登録しないことで消費税相当額の値引き行為を行わない、③下請けから自主的に消費税相当額を値引きしても応じない、と明記した文書をホームページ上で公表しました。今後このような動きを業界全体に広げることも視野に入れ、要請行動などの運動を継続していきます。</w:t>
      </w:r>
    </w:p>
    <w:p w14:paraId="0DB0FD6B" w14:textId="77777777" w:rsidR="00A65BB1" w:rsidRDefault="00A65BB1" w:rsidP="00A65BB1">
      <w:pPr>
        <w:pStyle w:val="5"/>
        <w:spacing w:before="108"/>
      </w:pPr>
      <w:proofErr w:type="spellStart"/>
      <w:r w:rsidRPr="0094440E">
        <w:rPr>
          <w:rFonts w:hint="eastAsia"/>
        </w:rPr>
        <w:t>インボイスに関するトラブルなど注意点の周知を</w:t>
      </w:r>
      <w:proofErr w:type="spellEnd"/>
    </w:p>
    <w:p w14:paraId="59F6BC6C" w14:textId="77777777" w:rsidR="00A65BB1" w:rsidRPr="0051438E" w:rsidRDefault="00A65BB1" w:rsidP="00A65BB1">
      <w:pPr>
        <w:ind w:firstLineChars="100" w:firstLine="240"/>
        <w:rPr>
          <w:lang w:val="x-none" w:eastAsia="x-none"/>
        </w:rPr>
      </w:pPr>
      <w:r w:rsidRPr="0051438E">
        <w:rPr>
          <w:rFonts w:hint="eastAsia"/>
          <w:lang w:val="x-none"/>
        </w:rPr>
        <w:t>国税庁のインボイス制度Ｑ＆Ａでは、上位業者が下請けの免税事業者へインボイスの未登録を理由にして一方的に価格を引き下げる行為や取引の停止、登録の強要などは「優越的な地位の濫用」として独占禁止法や下請法（建設の場合は建設業法）により問題となる恐れがあるとしています。上位業者は取引価格の変更などについて強要にならないように下請業者と慎重に相談する必要があります。</w:t>
      </w:r>
    </w:p>
    <w:p w14:paraId="69A7712B" w14:textId="77777777" w:rsidR="00A65BB1" w:rsidRDefault="00A65BB1" w:rsidP="00A65BB1">
      <w:pPr>
        <w:pStyle w:val="5"/>
        <w:spacing w:before="108"/>
      </w:pPr>
      <w:proofErr w:type="spellStart"/>
      <w:r w:rsidRPr="0094440E">
        <w:rPr>
          <w:rFonts w:hint="eastAsia"/>
        </w:rPr>
        <w:t>登録申請期限の取り扱い変更について</w:t>
      </w:r>
      <w:proofErr w:type="spellEnd"/>
    </w:p>
    <w:p w14:paraId="57AD7B13" w14:textId="77777777" w:rsidR="00A65BB1" w:rsidRPr="0051438E" w:rsidRDefault="00A65BB1" w:rsidP="00A65BB1">
      <w:pPr>
        <w:rPr>
          <w:bCs/>
          <w:lang w:val="x-none"/>
        </w:rPr>
      </w:pPr>
      <w:r>
        <w:rPr>
          <w:rFonts w:hint="eastAsia"/>
          <w:lang w:val="x-none"/>
        </w:rPr>
        <w:t xml:space="preserve">　</w:t>
      </w:r>
      <w:r w:rsidRPr="0051438E">
        <w:rPr>
          <w:rFonts w:hint="eastAsia"/>
          <w:bCs/>
          <w:lang w:val="x-none"/>
        </w:rPr>
        <w:t>１月末時点のインボイス登録者数は</w:t>
      </w:r>
      <w:r>
        <w:rPr>
          <w:rFonts w:hint="eastAsia"/>
          <w:bCs/>
          <w:lang w:val="x-none"/>
        </w:rPr>
        <w:t>220</w:t>
      </w:r>
      <w:r w:rsidRPr="0051438E">
        <w:rPr>
          <w:rFonts w:hint="eastAsia"/>
          <w:bCs/>
          <w:lang w:val="x-none"/>
        </w:rPr>
        <w:t>万件で、多くの免税事業者も含めると全体として登録率は低い状況です。現在の申請件数は約</w:t>
      </w:r>
      <w:r>
        <w:rPr>
          <w:rFonts w:hint="eastAsia"/>
          <w:bCs/>
          <w:lang w:val="x-none"/>
        </w:rPr>
        <w:t>247</w:t>
      </w:r>
      <w:r w:rsidRPr="0051438E">
        <w:rPr>
          <w:rFonts w:hint="eastAsia"/>
          <w:bCs/>
          <w:lang w:val="x-none"/>
        </w:rPr>
        <w:t>万件で、登録申請から通知までの処理期間はｅ</w:t>
      </w:r>
      <w:r w:rsidRPr="0051438E">
        <w:rPr>
          <w:rFonts w:hint="eastAsia"/>
          <w:bCs/>
          <w:lang w:val="x-none"/>
        </w:rPr>
        <w:t>-</w:t>
      </w:r>
      <w:proofErr w:type="spellStart"/>
      <w:r w:rsidRPr="0051438E">
        <w:rPr>
          <w:rFonts w:hint="eastAsia"/>
          <w:bCs/>
          <w:lang w:val="x-none"/>
        </w:rPr>
        <w:t>TAX</w:t>
      </w:r>
      <w:r w:rsidRPr="0051438E">
        <w:rPr>
          <w:rFonts w:hint="eastAsia"/>
          <w:bCs/>
          <w:lang w:val="x-none"/>
        </w:rPr>
        <w:t>で約</w:t>
      </w:r>
      <w:proofErr w:type="spellEnd"/>
      <w:r>
        <w:rPr>
          <w:rFonts w:hint="eastAsia"/>
          <w:bCs/>
          <w:lang w:val="x-none"/>
        </w:rPr>
        <w:t>3</w:t>
      </w:r>
      <w:r w:rsidRPr="0051438E">
        <w:rPr>
          <w:rFonts w:hint="eastAsia"/>
          <w:bCs/>
          <w:lang w:val="x-none"/>
        </w:rPr>
        <w:t>週間、書面で約</w:t>
      </w:r>
      <w:r>
        <w:rPr>
          <w:rFonts w:hint="eastAsia"/>
          <w:bCs/>
          <w:lang w:val="x-none"/>
        </w:rPr>
        <w:t>2</w:t>
      </w:r>
      <w:r w:rsidRPr="0051438E">
        <w:rPr>
          <w:rFonts w:hint="eastAsia"/>
          <w:bCs/>
          <w:lang w:val="x-none"/>
        </w:rPr>
        <w:t>か月かかると国税庁は発表しています。</w:t>
      </w:r>
      <w:r>
        <w:rPr>
          <w:rFonts w:hint="eastAsia"/>
          <w:bCs/>
          <w:lang w:val="x-none"/>
        </w:rPr>
        <w:t>現在</w:t>
      </w:r>
      <w:r w:rsidRPr="0051438E">
        <w:rPr>
          <w:rFonts w:hint="eastAsia"/>
          <w:bCs/>
          <w:lang w:val="x-none"/>
        </w:rPr>
        <w:t>国会で提出されている税制改正法案で、実質期限は</w:t>
      </w:r>
      <w:r>
        <w:rPr>
          <w:rFonts w:hint="eastAsia"/>
          <w:bCs/>
          <w:lang w:val="x-none"/>
        </w:rPr>
        <w:t>9</w:t>
      </w:r>
      <w:r w:rsidRPr="0051438E">
        <w:rPr>
          <w:rFonts w:hint="eastAsia"/>
          <w:bCs/>
          <w:lang w:val="x-none"/>
        </w:rPr>
        <w:t>月</w:t>
      </w:r>
      <w:r>
        <w:rPr>
          <w:rFonts w:hint="eastAsia"/>
          <w:bCs/>
          <w:lang w:val="x-none"/>
        </w:rPr>
        <w:t>末</w:t>
      </w:r>
      <w:r w:rsidRPr="0051438E">
        <w:rPr>
          <w:rFonts w:hint="eastAsia"/>
          <w:bCs/>
          <w:lang w:val="x-none"/>
        </w:rPr>
        <w:t>まで延長されています。</w:t>
      </w:r>
    </w:p>
    <w:p w14:paraId="35577CCB" w14:textId="77777777" w:rsidR="00A65BB1" w:rsidRDefault="00A65BB1" w:rsidP="00A65BB1">
      <w:pPr>
        <w:ind w:firstLineChars="100" w:firstLine="240"/>
      </w:pPr>
      <w:r w:rsidRPr="0051438E">
        <w:rPr>
          <w:rFonts w:hint="eastAsia"/>
        </w:rPr>
        <w:t>激変緩和策（負担軽減策）なども改正法案に盛り込まれていますが、一時的なもので制度自体の根本的な問題は変わらないため、登録は慌てずに熟考することが重要です</w:t>
      </w:r>
      <w:r>
        <w:rPr>
          <w:rFonts w:hint="eastAsia"/>
        </w:rPr>
        <w:t>。</w:t>
      </w:r>
    </w:p>
    <w:p w14:paraId="1CEE4584" w14:textId="77777777" w:rsidR="008447E0" w:rsidRPr="00A65BB1" w:rsidRDefault="008447E0" w:rsidP="008447E0">
      <w:pPr>
        <w:rPr>
          <w:lang w:eastAsia="x-none"/>
        </w:rPr>
      </w:pPr>
    </w:p>
    <w:p w14:paraId="260F3356" w14:textId="78487AD8" w:rsidR="00062E9F" w:rsidRPr="006318E8" w:rsidRDefault="006318E8" w:rsidP="006318E8">
      <w:pPr>
        <w:pStyle w:val="4"/>
        <w:spacing w:before="144" w:after="72"/>
        <w:rPr>
          <w:rFonts w:hint="eastAsia"/>
        </w:rPr>
      </w:pPr>
      <w:r>
        <w:rPr>
          <w:rFonts w:hint="eastAsia"/>
          <w:lang w:eastAsia="ja-JP"/>
        </w:rPr>
        <w:lastRenderedPageBreak/>
        <w:t>今月の取り組み</w:t>
      </w:r>
    </w:p>
    <w:p w14:paraId="6E97E781" w14:textId="70C7E555" w:rsidR="00731800" w:rsidRDefault="00731800" w:rsidP="00E650FF">
      <w:pPr>
        <w:pStyle w:val="5"/>
        <w:spacing w:before="108"/>
      </w:pPr>
      <w:r>
        <w:rPr>
          <w:rFonts w:hint="eastAsia"/>
        </w:rPr>
        <w:t>4.11</w:t>
      </w:r>
      <w:r>
        <w:t>_4.</w:t>
      </w:r>
      <w:r>
        <w:rPr>
          <w:rFonts w:hint="eastAsia"/>
        </w:rPr>
        <w:t>14</w:t>
      </w:r>
      <w:r>
        <w:rPr>
          <w:rFonts w:hint="eastAsia"/>
        </w:rPr>
        <w:t>社会保障拡充をテーマに、大宣伝週間に取り組みます</w:t>
      </w:r>
    </w:p>
    <w:p w14:paraId="4C6ED2F7" w14:textId="77B13B59" w:rsidR="00EB1400" w:rsidRDefault="00AA7B79" w:rsidP="00065E39">
      <w:pPr>
        <w:ind w:firstLineChars="100" w:firstLine="240"/>
      </w:pPr>
      <w:r>
        <w:rPr>
          <w:rFonts w:hint="eastAsia"/>
        </w:rPr>
        <w:t>問題だらけの「インボイス」「</w:t>
      </w:r>
      <w:r w:rsidR="00731800" w:rsidRPr="001075B6">
        <w:rPr>
          <w:rFonts w:hint="eastAsia"/>
        </w:rPr>
        <w:t>マイナンバー</w:t>
      </w:r>
      <w:r>
        <w:rPr>
          <w:rFonts w:hint="eastAsia"/>
        </w:rPr>
        <w:t>カード強制」「</w:t>
      </w:r>
      <w:r w:rsidR="00731800" w:rsidRPr="001075B6">
        <w:rPr>
          <w:rFonts w:hint="eastAsia"/>
        </w:rPr>
        <w:t>健康保険証廃止</w:t>
      </w:r>
      <w:r>
        <w:rPr>
          <w:rFonts w:hint="eastAsia"/>
        </w:rPr>
        <w:t>」</w:t>
      </w:r>
      <w:r w:rsidR="00731800" w:rsidRPr="001075B6">
        <w:rPr>
          <w:rFonts w:hint="eastAsia"/>
        </w:rPr>
        <w:t>阻止にむけ</w:t>
      </w:r>
      <w:r w:rsidR="00731800">
        <w:rPr>
          <w:rFonts w:hint="eastAsia"/>
        </w:rPr>
        <w:t>、学習と世論喚起のための大宣伝週間に取り組みます。</w:t>
      </w:r>
      <w:r w:rsidR="006F1233">
        <w:rPr>
          <w:rFonts w:hint="eastAsia"/>
        </w:rPr>
        <w:t>ぜひご参加ください。</w:t>
      </w:r>
      <w:r w:rsidR="00735F85">
        <w:rPr>
          <w:rFonts w:hint="eastAsia"/>
        </w:rPr>
        <w:t>※同封のチラシ参照</w:t>
      </w:r>
    </w:p>
    <w:p w14:paraId="653ECBC0" w14:textId="5A525FB3" w:rsidR="00065E39" w:rsidRPr="00065E39" w:rsidRDefault="00065E39" w:rsidP="00065E39">
      <w:r>
        <w:object w:dxaOrig="9576" w:dyaOrig="3303" w14:anchorId="252E4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78.5pt;height:165pt" o:ole="">
            <v:imagedata r:id="rId10" o:title=""/>
          </v:shape>
          <o:OLEObject Type="Embed" ProgID="Excel.Sheet.12" ShapeID="_x0000_i1057" DrawAspect="Content" ObjectID="_1739625999" r:id="rId11"/>
        </w:object>
      </w:r>
    </w:p>
    <w:p w14:paraId="2983B0E4" w14:textId="337E875D" w:rsidR="00C2720B" w:rsidRPr="00C2720B" w:rsidRDefault="00C2720B" w:rsidP="00B174FA">
      <w:pPr>
        <w:pStyle w:val="5"/>
        <w:spacing w:before="108"/>
      </w:pPr>
      <w:r>
        <w:rPr>
          <w:rFonts w:hint="eastAsia"/>
        </w:rPr>
        <w:t>第</w:t>
      </w:r>
      <w:r>
        <w:rPr>
          <w:rFonts w:hint="eastAsia"/>
        </w:rPr>
        <w:t>94</w:t>
      </w:r>
      <w:r>
        <w:rPr>
          <w:rFonts w:hint="eastAsia"/>
        </w:rPr>
        <w:t>回</w:t>
      </w:r>
      <w:r w:rsidR="00D05B8D">
        <w:rPr>
          <w:rFonts w:hint="eastAsia"/>
        </w:rPr>
        <w:t>中央メーデー</w:t>
      </w:r>
    </w:p>
    <w:p w14:paraId="41B49E58" w14:textId="52AF3058" w:rsidR="00B42340" w:rsidRPr="00CC6525" w:rsidRDefault="00C2720B" w:rsidP="00CC6525">
      <w:pPr>
        <w:ind w:firstLineChars="100" w:firstLine="240"/>
        <w:rPr>
          <w:rFonts w:hint="eastAsia"/>
          <w:lang w:val="x-none"/>
        </w:rPr>
      </w:pPr>
      <w:proofErr w:type="spellStart"/>
      <w:r w:rsidRPr="00C2720B">
        <w:rPr>
          <w:rFonts w:hint="eastAsia"/>
          <w:lang w:val="x-none" w:eastAsia="x-none"/>
        </w:rPr>
        <w:t>今回のメーデー</w:t>
      </w:r>
      <w:r w:rsidR="00CC6525">
        <w:rPr>
          <w:rFonts w:hint="eastAsia"/>
          <w:lang w:val="x-none"/>
        </w:rPr>
        <w:t>は</w:t>
      </w:r>
      <w:r w:rsidR="007937A1">
        <w:rPr>
          <w:rFonts w:hint="eastAsia"/>
          <w:lang w:val="x-none"/>
        </w:rPr>
        <w:t>コロナ前の規模に戻し、</w:t>
      </w:r>
      <w:r w:rsidR="005826FB">
        <w:rPr>
          <w:rFonts w:hint="eastAsia"/>
          <w:lang w:val="x-none"/>
        </w:rPr>
        <w:t>デコカーパレードを再開</w:t>
      </w:r>
      <w:r w:rsidR="00CC6525">
        <w:rPr>
          <w:rFonts w:hint="eastAsia"/>
          <w:lang w:val="x-none"/>
        </w:rPr>
        <w:t>します</w:t>
      </w:r>
      <w:r w:rsidR="0075364B">
        <w:rPr>
          <w:rFonts w:hint="eastAsia"/>
          <w:lang w:val="x-none"/>
        </w:rPr>
        <w:t>。一緒に歩きましょう</w:t>
      </w:r>
      <w:proofErr w:type="spellEnd"/>
      <w:r w:rsidR="0075364B">
        <w:rPr>
          <w:rFonts w:hint="eastAsia"/>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4877"/>
        <w:gridCol w:w="992"/>
        <w:gridCol w:w="2942"/>
      </w:tblGrid>
      <w:tr w:rsidR="00C2720B" w:rsidRPr="00516C82" w14:paraId="7CAEEE9A" w14:textId="77777777" w:rsidTr="007937A1">
        <w:trPr>
          <w:trHeight w:val="285"/>
        </w:trPr>
        <w:tc>
          <w:tcPr>
            <w:tcW w:w="478" w:type="pct"/>
            <w:shd w:val="clear" w:color="auto" w:fill="auto"/>
            <w:noWrap/>
            <w:vAlign w:val="center"/>
            <w:hideMark/>
          </w:tcPr>
          <w:p w14:paraId="53AB0A0A" w14:textId="77777777" w:rsidR="00C2720B" w:rsidRPr="00516C82" w:rsidRDefault="00C2720B" w:rsidP="002C328B">
            <w:pPr>
              <w:pStyle w:val="172"/>
              <w:jc w:val="left"/>
            </w:pPr>
            <w:r w:rsidRPr="00516C82">
              <w:rPr>
                <w:rFonts w:hint="eastAsia"/>
              </w:rPr>
              <w:t>日程</w:t>
            </w:r>
          </w:p>
        </w:tc>
        <w:tc>
          <w:tcPr>
            <w:tcW w:w="2503" w:type="pct"/>
            <w:shd w:val="clear" w:color="auto" w:fill="auto"/>
            <w:noWrap/>
            <w:vAlign w:val="center"/>
            <w:hideMark/>
          </w:tcPr>
          <w:p w14:paraId="63AD01FD" w14:textId="6D9F4039" w:rsidR="00C2720B" w:rsidRPr="00516C82" w:rsidRDefault="00C2720B" w:rsidP="002C328B">
            <w:pPr>
              <w:pStyle w:val="172"/>
              <w:jc w:val="left"/>
            </w:pPr>
            <w:r>
              <w:rPr>
                <w:rFonts w:hint="eastAsia"/>
              </w:rPr>
              <w:t>5</w:t>
            </w:r>
            <w:r w:rsidRPr="00ED45DE">
              <w:rPr>
                <w:rFonts w:hint="eastAsia"/>
              </w:rPr>
              <w:t>月</w:t>
            </w:r>
            <w:r>
              <w:rPr>
                <w:rFonts w:hint="eastAsia"/>
              </w:rPr>
              <w:t>1</w:t>
            </w:r>
            <w:r w:rsidRPr="00ED45DE">
              <w:rPr>
                <w:rFonts w:hint="eastAsia"/>
              </w:rPr>
              <w:t>日</w:t>
            </w:r>
            <w:r>
              <w:rPr>
                <w:rFonts w:hint="eastAsia"/>
              </w:rPr>
              <w:t>㊊</w:t>
            </w:r>
            <w:r>
              <w:rPr>
                <w:rFonts w:hint="eastAsia"/>
              </w:rPr>
              <w:t>10</w:t>
            </w:r>
            <w:r w:rsidRPr="00ED45DE">
              <w:rPr>
                <w:rFonts w:hint="eastAsia"/>
              </w:rPr>
              <w:t>時</w:t>
            </w:r>
            <w:r>
              <w:rPr>
                <w:rFonts w:hint="eastAsia"/>
              </w:rPr>
              <w:t>式典開始</w:t>
            </w:r>
            <w:r w:rsidR="007937A1">
              <w:rPr>
                <w:rFonts w:hint="eastAsia"/>
              </w:rPr>
              <w:t xml:space="preserve">　その後、デモ行進</w:t>
            </w:r>
          </w:p>
        </w:tc>
        <w:tc>
          <w:tcPr>
            <w:tcW w:w="509" w:type="pct"/>
            <w:shd w:val="clear" w:color="auto" w:fill="auto"/>
            <w:noWrap/>
            <w:vAlign w:val="center"/>
            <w:hideMark/>
          </w:tcPr>
          <w:p w14:paraId="7F323760" w14:textId="77777777" w:rsidR="00C2720B" w:rsidRPr="00516C82" w:rsidRDefault="00C2720B" w:rsidP="002C328B">
            <w:pPr>
              <w:pStyle w:val="172"/>
              <w:jc w:val="left"/>
            </w:pPr>
            <w:r w:rsidRPr="00516C82">
              <w:rPr>
                <w:rFonts w:hint="eastAsia"/>
              </w:rPr>
              <w:t>会場</w:t>
            </w:r>
          </w:p>
        </w:tc>
        <w:tc>
          <w:tcPr>
            <w:tcW w:w="1510" w:type="pct"/>
            <w:shd w:val="clear" w:color="auto" w:fill="auto"/>
            <w:noWrap/>
            <w:vAlign w:val="center"/>
            <w:hideMark/>
          </w:tcPr>
          <w:p w14:paraId="4483505E" w14:textId="73BA6B2E" w:rsidR="00C2720B" w:rsidRPr="00516C82" w:rsidRDefault="00C2720B" w:rsidP="002C328B">
            <w:pPr>
              <w:pStyle w:val="172"/>
              <w:jc w:val="left"/>
            </w:pPr>
            <w:r>
              <w:rPr>
                <w:rFonts w:hint="eastAsia"/>
              </w:rPr>
              <w:t>代々木公園サッカー場</w:t>
            </w:r>
          </w:p>
        </w:tc>
      </w:tr>
      <w:tr w:rsidR="00C2720B" w:rsidRPr="00516C82" w14:paraId="74447C14" w14:textId="77777777" w:rsidTr="005D7610">
        <w:trPr>
          <w:trHeight w:val="285"/>
        </w:trPr>
        <w:tc>
          <w:tcPr>
            <w:tcW w:w="478" w:type="pct"/>
            <w:tcBorders>
              <w:bottom w:val="single" w:sz="18" w:space="0" w:color="FF0000"/>
            </w:tcBorders>
            <w:shd w:val="clear" w:color="auto" w:fill="auto"/>
            <w:noWrap/>
            <w:vAlign w:val="center"/>
            <w:hideMark/>
          </w:tcPr>
          <w:p w14:paraId="5E047C96" w14:textId="77777777" w:rsidR="00C2720B" w:rsidRPr="00516C82" w:rsidRDefault="00C2720B" w:rsidP="002C328B">
            <w:pPr>
              <w:pStyle w:val="172"/>
              <w:jc w:val="left"/>
            </w:pPr>
            <w:r>
              <w:rPr>
                <w:rFonts w:hint="eastAsia"/>
              </w:rPr>
              <w:t>対象</w:t>
            </w:r>
          </w:p>
        </w:tc>
        <w:tc>
          <w:tcPr>
            <w:tcW w:w="2503" w:type="pct"/>
            <w:tcBorders>
              <w:bottom w:val="single" w:sz="18" w:space="0" w:color="FF0000"/>
            </w:tcBorders>
            <w:shd w:val="clear" w:color="auto" w:fill="auto"/>
            <w:noWrap/>
            <w:vAlign w:val="center"/>
            <w:hideMark/>
          </w:tcPr>
          <w:p w14:paraId="6D2C5D08" w14:textId="439EEC85" w:rsidR="00C2720B" w:rsidRPr="00516C82" w:rsidRDefault="00FE1E5F" w:rsidP="002C328B">
            <w:pPr>
              <w:pStyle w:val="172"/>
              <w:jc w:val="left"/>
            </w:pPr>
            <w:r>
              <w:rPr>
                <w:rFonts w:hint="eastAsia"/>
              </w:rPr>
              <w:t>組合員</w:t>
            </w:r>
          </w:p>
        </w:tc>
        <w:tc>
          <w:tcPr>
            <w:tcW w:w="509" w:type="pct"/>
            <w:tcBorders>
              <w:bottom w:val="single" w:sz="18" w:space="0" w:color="FF0000"/>
            </w:tcBorders>
            <w:shd w:val="clear" w:color="auto" w:fill="auto"/>
            <w:noWrap/>
            <w:vAlign w:val="center"/>
            <w:hideMark/>
          </w:tcPr>
          <w:p w14:paraId="59F9F43D" w14:textId="77777777" w:rsidR="00C2720B" w:rsidRPr="00516C82" w:rsidRDefault="00C2720B" w:rsidP="002C328B">
            <w:pPr>
              <w:pStyle w:val="172"/>
              <w:jc w:val="left"/>
            </w:pPr>
            <w:r>
              <w:rPr>
                <w:rFonts w:hint="eastAsia"/>
              </w:rPr>
              <w:t>活動費</w:t>
            </w:r>
          </w:p>
        </w:tc>
        <w:tc>
          <w:tcPr>
            <w:tcW w:w="1510" w:type="pct"/>
            <w:tcBorders>
              <w:bottom w:val="single" w:sz="18" w:space="0" w:color="FF0000"/>
            </w:tcBorders>
            <w:shd w:val="clear" w:color="auto" w:fill="auto"/>
            <w:noWrap/>
            <w:vAlign w:val="center"/>
            <w:hideMark/>
          </w:tcPr>
          <w:p w14:paraId="651BBD92" w14:textId="53D68E73" w:rsidR="00C2720B" w:rsidRPr="00516C82" w:rsidRDefault="006D12B2" w:rsidP="002C328B">
            <w:pPr>
              <w:pStyle w:val="172"/>
              <w:jc w:val="left"/>
            </w:pPr>
            <w:r>
              <w:rPr>
                <w:rFonts w:hint="eastAsia"/>
              </w:rPr>
              <w:t>3000</w:t>
            </w:r>
            <w:r w:rsidR="00C2720B">
              <w:rPr>
                <w:rFonts w:hint="eastAsia"/>
              </w:rPr>
              <w:t>円</w:t>
            </w:r>
          </w:p>
        </w:tc>
      </w:tr>
      <w:tr w:rsidR="007937A1" w:rsidRPr="00516C82" w14:paraId="114A085D" w14:textId="77777777" w:rsidTr="005D7610">
        <w:trPr>
          <w:trHeight w:val="285"/>
        </w:trPr>
        <w:tc>
          <w:tcPr>
            <w:tcW w:w="5000" w:type="pct"/>
            <w:gridSpan w:val="4"/>
            <w:tcBorders>
              <w:top w:val="single" w:sz="18" w:space="0" w:color="FF0000"/>
              <w:left w:val="single" w:sz="18" w:space="0" w:color="FF0000"/>
              <w:bottom w:val="single" w:sz="18" w:space="0" w:color="FF0000"/>
              <w:right w:val="single" w:sz="18" w:space="0" w:color="FF0000"/>
            </w:tcBorders>
            <w:shd w:val="clear" w:color="auto" w:fill="auto"/>
            <w:noWrap/>
            <w:vAlign w:val="center"/>
          </w:tcPr>
          <w:p w14:paraId="29FAB04B" w14:textId="1BE5BDE5" w:rsidR="007937A1" w:rsidRPr="00C2720B" w:rsidRDefault="007937A1" w:rsidP="007937A1">
            <w:pPr>
              <w:pStyle w:val="17"/>
              <w:numPr>
                <w:ilvl w:val="0"/>
                <w:numId w:val="0"/>
              </w:numPr>
              <w:jc w:val="left"/>
            </w:pPr>
            <w:proofErr w:type="spellStart"/>
            <w:r>
              <w:rPr>
                <w:rFonts w:hint="eastAsia"/>
              </w:rPr>
              <w:t>参加</w:t>
            </w:r>
            <w:r>
              <w:rPr>
                <w:rFonts w:hint="eastAsia"/>
                <w:lang w:eastAsia="ja-JP"/>
              </w:rPr>
              <w:t>者</w:t>
            </w:r>
            <w:proofErr w:type="spellEnd"/>
          </w:p>
        </w:tc>
      </w:tr>
    </w:tbl>
    <w:p w14:paraId="349DC007" w14:textId="666D07FD" w:rsidR="000F304A" w:rsidRDefault="007150B3" w:rsidP="007150B3">
      <w:pPr>
        <w:pStyle w:val="5"/>
        <w:spacing w:before="108"/>
      </w:pPr>
      <w:r w:rsidRPr="000F304A">
        <w:rPr>
          <w:noProof/>
        </w:rPr>
        <w:drawing>
          <wp:anchor distT="0" distB="0" distL="114300" distR="114300" simplePos="0" relativeHeight="251682816" behindDoc="0" locked="0" layoutInCell="1" allowOverlap="1" wp14:anchorId="3D878782" wp14:editId="6603D55D">
            <wp:simplePos x="0" y="0"/>
            <wp:positionH relativeFrom="column">
              <wp:posOffset>5202555</wp:posOffset>
            </wp:positionH>
            <wp:positionV relativeFrom="paragraph">
              <wp:posOffset>97790</wp:posOffset>
            </wp:positionV>
            <wp:extent cx="923925" cy="92392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sidR="0071742C">
        <w:rPr>
          <w:rFonts w:hint="eastAsia"/>
          <w:lang w:eastAsia="ja-JP"/>
        </w:rPr>
        <w:t>春の</w:t>
      </w:r>
      <w:proofErr w:type="spellStart"/>
      <w:r w:rsidR="0071742C">
        <w:rPr>
          <w:rFonts w:hint="eastAsia"/>
        </w:rPr>
        <w:t>大手企業交渉</w:t>
      </w:r>
      <w:r w:rsidR="000F304A">
        <w:rPr>
          <w:rFonts w:hint="eastAsia"/>
          <w:lang w:eastAsia="ja-JP"/>
        </w:rPr>
        <w:t>へ向けた</w:t>
      </w:r>
      <w:r w:rsidR="000F304A" w:rsidRPr="000F304A">
        <w:rPr>
          <w:rFonts w:hint="eastAsia"/>
        </w:rPr>
        <w:t>賃金調査（アンケート）</w:t>
      </w:r>
      <w:r w:rsidR="000F304A" w:rsidRPr="000F304A">
        <w:rPr>
          <w:rFonts w:hint="eastAsia"/>
        </w:rPr>
        <w:t>Web</w:t>
      </w:r>
      <w:r w:rsidR="000F304A" w:rsidRPr="000F304A">
        <w:rPr>
          <w:rFonts w:hint="eastAsia"/>
        </w:rPr>
        <w:t>版</w:t>
      </w:r>
      <w:r w:rsidR="000F304A">
        <w:rPr>
          <w:rFonts w:hint="eastAsia"/>
          <w:lang w:eastAsia="ja-JP"/>
        </w:rPr>
        <w:t>ご協力のお願い</w:t>
      </w:r>
      <w:proofErr w:type="spellEnd"/>
    </w:p>
    <w:p w14:paraId="6D149968" w14:textId="67A1B91F" w:rsidR="000F304A" w:rsidRPr="000F304A" w:rsidRDefault="000F304A" w:rsidP="000F304A">
      <w:pPr>
        <w:pStyle w:val="17"/>
      </w:pPr>
      <w:proofErr w:type="spellStart"/>
      <w:r>
        <w:rPr>
          <w:rFonts w:hint="eastAsia"/>
          <w:lang w:eastAsia="ja-JP"/>
        </w:rPr>
        <w:t>WEB</w:t>
      </w:r>
      <w:r>
        <w:rPr>
          <w:rFonts w:hint="eastAsia"/>
          <w:lang w:eastAsia="ja-JP"/>
        </w:rPr>
        <w:t>アンケート</w:t>
      </w:r>
      <w:proofErr w:type="spellEnd"/>
      <w:r w:rsidRPr="000F304A">
        <w:rPr>
          <w:rFonts w:hint="eastAsia"/>
        </w:rPr>
        <w:t>開設期間：</w:t>
      </w:r>
      <w:r w:rsidRPr="000F304A">
        <w:rPr>
          <w:rFonts w:hint="eastAsia"/>
        </w:rPr>
        <w:t>2</w:t>
      </w:r>
      <w:r w:rsidRPr="000F304A">
        <w:rPr>
          <w:rFonts w:hint="eastAsia"/>
        </w:rPr>
        <w:t>月</w:t>
      </w:r>
      <w:r w:rsidR="00E32E68">
        <w:rPr>
          <w:rFonts w:hint="eastAsia"/>
          <w:lang w:eastAsia="ja-JP"/>
        </w:rPr>
        <w:t>26</w:t>
      </w:r>
      <w:r w:rsidRPr="000F304A">
        <w:rPr>
          <w:rFonts w:hint="eastAsia"/>
        </w:rPr>
        <w:t>日～</w:t>
      </w:r>
      <w:r>
        <w:rPr>
          <w:rFonts w:hint="eastAsia"/>
          <w:lang w:eastAsia="ja-JP"/>
        </w:rPr>
        <w:t>4</w:t>
      </w:r>
      <w:r w:rsidRPr="000F304A">
        <w:rPr>
          <w:rFonts w:hint="eastAsia"/>
        </w:rPr>
        <w:t>月</w:t>
      </w:r>
      <w:r w:rsidRPr="000F304A">
        <w:rPr>
          <w:rFonts w:hint="eastAsia"/>
        </w:rPr>
        <w:t>30</w:t>
      </w:r>
      <w:r w:rsidRPr="000F304A">
        <w:rPr>
          <w:rFonts w:hint="eastAsia"/>
        </w:rPr>
        <w:t>日</w:t>
      </w:r>
    </w:p>
    <w:p w14:paraId="30FAD88C" w14:textId="77777777" w:rsidR="00CD0802" w:rsidRDefault="00CD0802" w:rsidP="007150B3">
      <w:pPr>
        <w:pStyle w:val="5"/>
        <w:spacing w:before="108"/>
      </w:pPr>
      <w:proofErr w:type="spellStart"/>
      <w:r>
        <w:rPr>
          <w:rFonts w:hint="eastAsia"/>
        </w:rPr>
        <w:t>労働者供給事業</w:t>
      </w:r>
      <w:proofErr w:type="spellEnd"/>
    </w:p>
    <w:p w14:paraId="22523420" w14:textId="77777777" w:rsidR="00CD0802" w:rsidRDefault="00CD0802" w:rsidP="00CD0802">
      <w:pPr>
        <w:rPr>
          <w:lang w:val="x-none"/>
        </w:rPr>
      </w:pPr>
      <w:r>
        <w:rPr>
          <w:rFonts w:hint="eastAsia"/>
          <w:lang w:val="x-none"/>
        </w:rPr>
        <w:t xml:space="preserve">　アイディーホーム以外からもオファーが寄せられているため、登録説明会が開催されます。本部から案内チラシと仮登録用紙が配布され次第案内します。</w:t>
      </w:r>
    </w:p>
    <w:tbl>
      <w:tblPr>
        <w:tblW w:w="3929"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87"/>
        <w:gridCol w:w="3546"/>
        <w:gridCol w:w="994"/>
        <w:gridCol w:w="2128"/>
      </w:tblGrid>
      <w:tr w:rsidR="00CD0802" w14:paraId="2F76D097" w14:textId="77777777" w:rsidTr="00C550A1">
        <w:trPr>
          <w:trHeight w:val="357"/>
        </w:trPr>
        <w:tc>
          <w:tcPr>
            <w:tcW w:w="645" w:type="pct"/>
            <w:tcBorders>
              <w:top w:val="single" w:sz="4" w:space="0" w:color="auto"/>
              <w:left w:val="single" w:sz="4" w:space="0" w:color="auto"/>
              <w:bottom w:val="single" w:sz="4" w:space="0" w:color="auto"/>
              <w:right w:val="single" w:sz="4" w:space="0" w:color="auto"/>
            </w:tcBorders>
            <w:noWrap/>
            <w:vAlign w:val="center"/>
            <w:hideMark/>
          </w:tcPr>
          <w:p w14:paraId="46A66B1E" w14:textId="77777777" w:rsidR="00CD0802" w:rsidRDefault="00CD0802" w:rsidP="00546F21">
            <w:pPr>
              <w:pStyle w:val="172"/>
            </w:pPr>
            <w:r>
              <w:rPr>
                <w:rFonts w:hint="eastAsia"/>
              </w:rPr>
              <w:t>日程</w:t>
            </w:r>
          </w:p>
        </w:tc>
        <w:tc>
          <w:tcPr>
            <w:tcW w:w="4355" w:type="pct"/>
            <w:gridSpan w:val="3"/>
            <w:tcBorders>
              <w:top w:val="single" w:sz="4" w:space="0" w:color="auto"/>
              <w:left w:val="single" w:sz="4" w:space="0" w:color="auto"/>
              <w:bottom w:val="single" w:sz="4" w:space="0" w:color="auto"/>
              <w:right w:val="single" w:sz="4" w:space="0" w:color="auto"/>
            </w:tcBorders>
            <w:noWrap/>
            <w:vAlign w:val="center"/>
            <w:hideMark/>
          </w:tcPr>
          <w:p w14:paraId="79684047" w14:textId="77777777" w:rsidR="00CD0802" w:rsidRDefault="00CD0802" w:rsidP="00546F21">
            <w:pPr>
              <w:pStyle w:val="172"/>
            </w:pPr>
            <w:r>
              <w:rPr>
                <w:rFonts w:hint="eastAsia"/>
              </w:rPr>
              <w:t>3</w:t>
            </w:r>
            <w:r>
              <w:rPr>
                <w:rFonts w:hint="eastAsia"/>
              </w:rPr>
              <w:t>月</w:t>
            </w:r>
            <w:r>
              <w:t>2</w:t>
            </w:r>
            <w:r>
              <w:rPr>
                <w:rFonts w:hint="eastAsia"/>
              </w:rPr>
              <w:t>2</w:t>
            </w:r>
            <w:r>
              <w:rPr>
                <w:rFonts w:hint="eastAsia"/>
              </w:rPr>
              <w:t>日㊌</w:t>
            </w:r>
            <w:r>
              <w:rPr>
                <w:rFonts w:hint="eastAsia"/>
              </w:rPr>
              <w:t>19</w:t>
            </w:r>
            <w:r>
              <w:rPr>
                <w:rFonts w:hint="eastAsia"/>
              </w:rPr>
              <w:t>時・</w:t>
            </w:r>
            <w:r>
              <w:rPr>
                <w:rFonts w:hint="eastAsia"/>
              </w:rPr>
              <w:t>4</w:t>
            </w:r>
            <w:r>
              <w:rPr>
                <w:rFonts w:hint="eastAsia"/>
              </w:rPr>
              <w:t>月</w:t>
            </w:r>
            <w:r>
              <w:rPr>
                <w:rFonts w:hint="eastAsia"/>
              </w:rPr>
              <w:t>22</w:t>
            </w:r>
            <w:r>
              <w:rPr>
                <w:rFonts w:hint="eastAsia"/>
              </w:rPr>
              <w:t>日㊏</w:t>
            </w:r>
            <w:r>
              <w:rPr>
                <w:rFonts w:hint="eastAsia"/>
              </w:rPr>
              <w:t>10</w:t>
            </w:r>
            <w:r>
              <w:rPr>
                <w:rFonts w:hint="eastAsia"/>
              </w:rPr>
              <w:t>時・</w:t>
            </w:r>
            <w:r>
              <w:rPr>
                <w:rFonts w:hint="eastAsia"/>
              </w:rPr>
              <w:t>5</w:t>
            </w:r>
            <w:r>
              <w:rPr>
                <w:rFonts w:hint="eastAsia"/>
              </w:rPr>
              <w:t>月</w:t>
            </w:r>
            <w:r>
              <w:rPr>
                <w:rFonts w:hint="eastAsia"/>
              </w:rPr>
              <w:t>27</w:t>
            </w:r>
            <w:r>
              <w:rPr>
                <w:rFonts w:hint="eastAsia"/>
              </w:rPr>
              <w:t>日㊏</w:t>
            </w:r>
            <w:r>
              <w:rPr>
                <w:rFonts w:hint="eastAsia"/>
              </w:rPr>
              <w:t>10</w:t>
            </w:r>
            <w:r>
              <w:rPr>
                <w:rFonts w:hint="eastAsia"/>
              </w:rPr>
              <w:t>時</w:t>
            </w:r>
          </w:p>
        </w:tc>
      </w:tr>
      <w:tr w:rsidR="00CD0802" w14:paraId="71456F17" w14:textId="77777777" w:rsidTr="008447E0">
        <w:trPr>
          <w:trHeight w:val="357"/>
        </w:trPr>
        <w:tc>
          <w:tcPr>
            <w:tcW w:w="645" w:type="pct"/>
            <w:tcBorders>
              <w:top w:val="single" w:sz="4" w:space="0" w:color="auto"/>
              <w:left w:val="single" w:sz="4" w:space="0" w:color="auto"/>
              <w:bottom w:val="single" w:sz="18" w:space="0" w:color="FF0000"/>
              <w:right w:val="single" w:sz="4" w:space="0" w:color="auto"/>
            </w:tcBorders>
            <w:noWrap/>
            <w:vAlign w:val="center"/>
            <w:hideMark/>
          </w:tcPr>
          <w:p w14:paraId="7C2D00CD" w14:textId="77777777" w:rsidR="00CD0802" w:rsidRDefault="00CD0802" w:rsidP="00546F21">
            <w:pPr>
              <w:pStyle w:val="172"/>
            </w:pPr>
            <w:r>
              <w:rPr>
                <w:rFonts w:hint="eastAsia"/>
                <w:szCs w:val="24"/>
              </w:rPr>
              <w:t>会場</w:t>
            </w:r>
          </w:p>
        </w:tc>
        <w:tc>
          <w:tcPr>
            <w:tcW w:w="2316" w:type="pct"/>
            <w:tcBorders>
              <w:top w:val="single" w:sz="4" w:space="0" w:color="auto"/>
              <w:left w:val="single" w:sz="4" w:space="0" w:color="auto"/>
              <w:bottom w:val="single" w:sz="18" w:space="0" w:color="FF0000"/>
              <w:right w:val="single" w:sz="4" w:space="0" w:color="auto"/>
            </w:tcBorders>
            <w:noWrap/>
            <w:vAlign w:val="center"/>
            <w:hideMark/>
          </w:tcPr>
          <w:p w14:paraId="6584B168" w14:textId="77777777" w:rsidR="00CD0802" w:rsidRDefault="00CD0802" w:rsidP="00546F21">
            <w:pPr>
              <w:pStyle w:val="172"/>
              <w:rPr>
                <w:szCs w:val="24"/>
              </w:rPr>
            </w:pPr>
            <w:r>
              <w:rPr>
                <w:rFonts w:hint="eastAsia"/>
                <w:szCs w:val="24"/>
              </w:rPr>
              <w:t>けんせつプラザ東京</w:t>
            </w:r>
          </w:p>
        </w:tc>
        <w:tc>
          <w:tcPr>
            <w:tcW w:w="649" w:type="pct"/>
            <w:tcBorders>
              <w:top w:val="single" w:sz="4" w:space="0" w:color="auto"/>
              <w:left w:val="single" w:sz="4" w:space="0" w:color="auto"/>
              <w:bottom w:val="single" w:sz="18" w:space="0" w:color="FF0000"/>
              <w:right w:val="single" w:sz="4" w:space="0" w:color="auto"/>
            </w:tcBorders>
            <w:noWrap/>
            <w:vAlign w:val="center"/>
            <w:hideMark/>
          </w:tcPr>
          <w:p w14:paraId="2E96C337" w14:textId="77777777" w:rsidR="00CD0802" w:rsidRDefault="00CD0802" w:rsidP="00546F21">
            <w:pPr>
              <w:pStyle w:val="172"/>
            </w:pPr>
            <w:r>
              <w:rPr>
                <w:rFonts w:hint="eastAsia"/>
              </w:rPr>
              <w:t>対象</w:t>
            </w:r>
          </w:p>
        </w:tc>
        <w:tc>
          <w:tcPr>
            <w:tcW w:w="1389" w:type="pct"/>
            <w:tcBorders>
              <w:top w:val="single" w:sz="4" w:space="0" w:color="auto"/>
              <w:left w:val="single" w:sz="4" w:space="0" w:color="auto"/>
              <w:bottom w:val="single" w:sz="18" w:space="0" w:color="FF0000"/>
              <w:right w:val="single" w:sz="4" w:space="0" w:color="auto"/>
            </w:tcBorders>
            <w:noWrap/>
            <w:vAlign w:val="center"/>
            <w:hideMark/>
          </w:tcPr>
          <w:p w14:paraId="68CBE60D" w14:textId="77777777" w:rsidR="00CD0802" w:rsidRDefault="00CD0802" w:rsidP="00546F21">
            <w:pPr>
              <w:pStyle w:val="172"/>
            </w:pPr>
            <w:r>
              <w:rPr>
                <w:rFonts w:hint="eastAsia"/>
              </w:rPr>
              <w:t>大工・解体</w:t>
            </w:r>
          </w:p>
        </w:tc>
      </w:tr>
      <w:tr w:rsidR="00C550A1" w14:paraId="2EA0370F" w14:textId="77777777" w:rsidTr="008447E0">
        <w:trPr>
          <w:trHeight w:val="357"/>
        </w:trPr>
        <w:tc>
          <w:tcPr>
            <w:tcW w:w="5000" w:type="pct"/>
            <w:gridSpan w:val="4"/>
            <w:tcBorders>
              <w:top w:val="single" w:sz="18" w:space="0" w:color="FF0000"/>
              <w:left w:val="single" w:sz="18" w:space="0" w:color="FF0000"/>
              <w:bottom w:val="single" w:sz="18" w:space="0" w:color="FF0000"/>
              <w:right w:val="single" w:sz="18" w:space="0" w:color="FF0000"/>
            </w:tcBorders>
            <w:noWrap/>
            <w:vAlign w:val="center"/>
          </w:tcPr>
          <w:p w14:paraId="1267AE8E" w14:textId="6F5F062C" w:rsidR="00C550A1" w:rsidRDefault="00C550A1" w:rsidP="00C550A1">
            <w:pPr>
              <w:pStyle w:val="172"/>
              <w:jc w:val="left"/>
              <w:rPr>
                <w:rFonts w:hint="eastAsia"/>
              </w:rPr>
            </w:pPr>
            <w:r>
              <w:rPr>
                <w:rFonts w:hint="eastAsia"/>
                <w:szCs w:val="24"/>
              </w:rPr>
              <w:t>参加者</w:t>
            </w:r>
          </w:p>
        </w:tc>
      </w:tr>
    </w:tbl>
    <w:p w14:paraId="0D8C7E7D" w14:textId="77777777" w:rsidR="00160837" w:rsidRDefault="00160837" w:rsidP="008579C9">
      <w:pPr>
        <w:pStyle w:val="5"/>
        <w:spacing w:before="108"/>
      </w:pPr>
      <w:proofErr w:type="spellStart"/>
      <w:r>
        <w:rPr>
          <w:rFonts w:hint="eastAsia"/>
        </w:rPr>
        <w:t>ハラスメント対策＆ジェンダー</w:t>
      </w:r>
      <w:r>
        <w:rPr>
          <w:rFonts w:hint="eastAsia"/>
          <w:lang w:eastAsia="ja-JP"/>
        </w:rPr>
        <w:t>ニュース</w:t>
      </w:r>
      <w:proofErr w:type="spellEnd"/>
    </w:p>
    <w:p w14:paraId="61DD47D7" w14:textId="77777777" w:rsidR="00160837" w:rsidRDefault="00160837" w:rsidP="00160837">
      <w:pPr>
        <w:rPr>
          <w:lang w:val="x-none"/>
        </w:rPr>
      </w:pPr>
      <w:r>
        <w:rPr>
          <w:rFonts w:hint="eastAsia"/>
          <w:lang w:val="x-none"/>
        </w:rPr>
        <w:t xml:space="preserve">　</w:t>
      </w:r>
      <w:r>
        <w:rPr>
          <w:rFonts w:hint="eastAsia"/>
          <w:lang w:val="x-none"/>
        </w:rPr>
        <w:t>2</w:t>
      </w:r>
      <w:r>
        <w:rPr>
          <w:rFonts w:hint="eastAsia"/>
          <w:lang w:val="x-none"/>
        </w:rPr>
        <w:t>月にハラスメントやジェンダー問題を知らせるニュースを発送しました。仲間の体験談（自分が</w:t>
      </w:r>
      <w:r w:rsidRPr="00A75032">
        <w:rPr>
          <w:rFonts w:hint="eastAsia"/>
          <w:lang w:val="x-none"/>
        </w:rPr>
        <w:t>体験した事、目撃した事、周りから聞いた事、普段感じている事など</w:t>
      </w:r>
      <w:r>
        <w:rPr>
          <w:rFonts w:hint="eastAsia"/>
          <w:lang w:val="x-none"/>
        </w:rPr>
        <w:t>）を募集したところ、北部分会の仲間が目撃談の記事を寄せてくれました。引き続き募集します。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4E5D2363" w14:textId="0B0FA121" w:rsidR="00771104" w:rsidRPr="00C550A1" w:rsidRDefault="00771104" w:rsidP="00C550A1">
      <w:pPr>
        <w:pStyle w:val="5"/>
        <w:spacing w:before="108"/>
        <w:rPr>
          <w:rFonts w:hint="eastAsia"/>
        </w:rPr>
      </w:pPr>
      <w:r w:rsidRPr="0012686E">
        <w:rPr>
          <w:rFonts w:hint="eastAsia"/>
        </w:rPr>
        <w:t>石綿</w:t>
      </w:r>
      <w:r w:rsidR="00C550A1">
        <w:rPr>
          <w:rFonts w:hint="eastAsia"/>
          <w:lang w:eastAsia="ja-JP"/>
        </w:rPr>
        <w:t>関連講習　直近のものについては同封の今月の講習会募集を参照</w:t>
      </w:r>
    </w:p>
    <w:p w14:paraId="6623600F" w14:textId="6A6418D0" w:rsidR="00771104" w:rsidRDefault="00C550A1" w:rsidP="00C550A1">
      <w:pPr>
        <w:pStyle w:val="17"/>
      </w:pPr>
      <w:r>
        <w:rPr>
          <w:rFonts w:hint="eastAsia"/>
          <w:lang w:eastAsia="ja-JP"/>
        </w:rPr>
        <w:t>石綿作業主任者講習</w:t>
      </w:r>
    </w:p>
    <w:p w14:paraId="68EC5A1D" w14:textId="3F73E24A" w:rsidR="00C550A1" w:rsidRDefault="00C550A1" w:rsidP="005956EE">
      <w:pPr>
        <w:pStyle w:val="17"/>
        <w:numPr>
          <w:ilvl w:val="1"/>
          <w:numId w:val="2"/>
        </w:numPr>
        <w:rPr>
          <w:rFonts w:hint="eastAsia"/>
          <w:lang w:eastAsia="ja-JP"/>
        </w:rPr>
      </w:pPr>
      <w:r>
        <w:rPr>
          <w:rFonts w:hint="eastAsia"/>
          <w:lang w:eastAsia="ja-JP"/>
        </w:rPr>
        <w:t>5</w:t>
      </w:r>
      <w:r>
        <w:rPr>
          <w:rFonts w:hint="eastAsia"/>
          <w:lang w:eastAsia="ja-JP"/>
        </w:rPr>
        <w:t>月</w:t>
      </w:r>
      <w:r>
        <w:rPr>
          <w:rFonts w:hint="eastAsia"/>
          <w:lang w:eastAsia="ja-JP"/>
        </w:rPr>
        <w:t>11</w:t>
      </w:r>
      <w:r>
        <w:rPr>
          <w:rFonts w:hint="eastAsia"/>
          <w:lang w:eastAsia="ja-JP"/>
        </w:rPr>
        <w:t>日</w:t>
      </w:r>
      <w:r w:rsidR="005956EE">
        <w:rPr>
          <w:rFonts w:hint="eastAsia"/>
          <w:lang w:eastAsia="ja-JP"/>
        </w:rPr>
        <w:t>㊍</w:t>
      </w:r>
      <w:r>
        <w:rPr>
          <w:rFonts w:hint="eastAsia"/>
          <w:lang w:eastAsia="ja-JP"/>
        </w:rPr>
        <w:t>～</w:t>
      </w:r>
      <w:r>
        <w:rPr>
          <w:rFonts w:hint="eastAsia"/>
          <w:lang w:eastAsia="ja-JP"/>
        </w:rPr>
        <w:t>12</w:t>
      </w:r>
      <w:r>
        <w:rPr>
          <w:rFonts w:hint="eastAsia"/>
          <w:lang w:eastAsia="ja-JP"/>
        </w:rPr>
        <w:t>日</w:t>
      </w:r>
      <w:r w:rsidR="005956EE">
        <w:rPr>
          <w:rFonts w:hint="eastAsia"/>
          <w:lang w:eastAsia="ja-JP"/>
        </w:rPr>
        <w:t>㊎</w:t>
      </w:r>
      <w:r>
        <w:rPr>
          <w:rFonts w:hint="eastAsia"/>
          <w:lang w:eastAsia="ja-JP"/>
        </w:rPr>
        <w:t>、</w:t>
      </w:r>
      <w:proofErr w:type="spellStart"/>
      <w:r>
        <w:rPr>
          <w:rFonts w:hint="eastAsia"/>
          <w:lang w:eastAsia="ja-JP"/>
        </w:rPr>
        <w:t>会場</w:t>
      </w:r>
      <w:r>
        <w:rPr>
          <w:rFonts w:hint="eastAsia"/>
          <w:lang w:eastAsia="ja-JP"/>
        </w:rPr>
        <w:t>：</w:t>
      </w:r>
      <w:r>
        <w:rPr>
          <w:rFonts w:hint="eastAsia"/>
          <w:lang w:eastAsia="ja-JP"/>
        </w:rPr>
        <w:t>東京土建杉並支部会館</w:t>
      </w:r>
      <w:proofErr w:type="spellEnd"/>
    </w:p>
    <w:p w14:paraId="4E4A02F2" w14:textId="7015D6B8" w:rsidR="00C550A1" w:rsidRDefault="00C550A1" w:rsidP="005956EE">
      <w:pPr>
        <w:pStyle w:val="17"/>
        <w:numPr>
          <w:ilvl w:val="1"/>
          <w:numId w:val="2"/>
        </w:numPr>
        <w:rPr>
          <w:rFonts w:hint="eastAsia"/>
          <w:lang w:eastAsia="ja-JP"/>
        </w:rPr>
      </w:pPr>
      <w:r>
        <w:rPr>
          <w:rFonts w:hint="eastAsia"/>
          <w:lang w:eastAsia="ja-JP"/>
        </w:rPr>
        <w:t>定員</w:t>
      </w:r>
      <w:r>
        <w:rPr>
          <w:rFonts w:hint="eastAsia"/>
          <w:lang w:eastAsia="ja-JP"/>
        </w:rPr>
        <w:t>100</w:t>
      </w:r>
      <w:r>
        <w:rPr>
          <w:rFonts w:hint="eastAsia"/>
          <w:lang w:eastAsia="ja-JP"/>
        </w:rPr>
        <w:t>人　※申込多数の際は</w:t>
      </w:r>
      <w:r>
        <w:rPr>
          <w:rFonts w:hint="eastAsia"/>
          <w:lang w:eastAsia="ja-JP"/>
        </w:rPr>
        <w:t>4</w:t>
      </w:r>
      <w:r>
        <w:rPr>
          <w:rFonts w:hint="eastAsia"/>
          <w:lang w:eastAsia="ja-JP"/>
        </w:rPr>
        <w:t>月</w:t>
      </w:r>
      <w:r>
        <w:rPr>
          <w:rFonts w:hint="eastAsia"/>
          <w:lang w:eastAsia="ja-JP"/>
        </w:rPr>
        <w:t>11</w:t>
      </w:r>
      <w:r>
        <w:rPr>
          <w:rFonts w:hint="eastAsia"/>
          <w:lang w:eastAsia="ja-JP"/>
        </w:rPr>
        <w:t>日</w:t>
      </w:r>
      <w:r w:rsidR="005956EE">
        <w:rPr>
          <w:rFonts w:hint="eastAsia"/>
          <w:lang w:eastAsia="ja-JP"/>
        </w:rPr>
        <w:t>㊋</w:t>
      </w:r>
      <w:r>
        <w:rPr>
          <w:rFonts w:hint="eastAsia"/>
          <w:lang w:eastAsia="ja-JP"/>
        </w:rPr>
        <w:t>に抽選します。</w:t>
      </w:r>
    </w:p>
    <w:p w14:paraId="1D18D8D4" w14:textId="2E4D6EDC" w:rsidR="00C550A1" w:rsidRDefault="00C550A1" w:rsidP="005956EE">
      <w:pPr>
        <w:pStyle w:val="17"/>
        <w:numPr>
          <w:ilvl w:val="1"/>
          <w:numId w:val="2"/>
        </w:numPr>
        <w:rPr>
          <w:lang w:eastAsia="ja-JP"/>
        </w:rPr>
      </w:pPr>
      <w:r>
        <w:rPr>
          <w:rFonts w:hint="eastAsia"/>
          <w:lang w:eastAsia="ja-JP"/>
        </w:rPr>
        <w:t>優先枠受付</w:t>
      </w:r>
      <w:r w:rsidR="005956EE">
        <w:rPr>
          <w:rFonts w:hint="eastAsia"/>
          <w:lang w:eastAsia="ja-JP"/>
        </w:rPr>
        <w:t>：</w:t>
      </w:r>
      <w:r>
        <w:rPr>
          <w:rFonts w:hint="eastAsia"/>
          <w:lang w:eastAsia="ja-JP"/>
        </w:rPr>
        <w:t>3</w:t>
      </w:r>
      <w:r>
        <w:rPr>
          <w:rFonts w:hint="eastAsia"/>
          <w:lang w:eastAsia="ja-JP"/>
        </w:rPr>
        <w:t>月</w:t>
      </w:r>
      <w:r>
        <w:rPr>
          <w:rFonts w:hint="eastAsia"/>
          <w:lang w:eastAsia="ja-JP"/>
        </w:rPr>
        <w:t>10</w:t>
      </w:r>
      <w:r>
        <w:rPr>
          <w:rFonts w:hint="eastAsia"/>
          <w:lang w:eastAsia="ja-JP"/>
        </w:rPr>
        <w:t>日</w:t>
      </w:r>
      <w:r w:rsidR="005956EE">
        <w:rPr>
          <w:rFonts w:hint="eastAsia"/>
          <w:lang w:eastAsia="ja-JP"/>
        </w:rPr>
        <w:t>㊎</w:t>
      </w:r>
      <w:r>
        <w:rPr>
          <w:rFonts w:hint="eastAsia"/>
          <w:lang w:eastAsia="ja-JP"/>
        </w:rPr>
        <w:t>～</w:t>
      </w:r>
      <w:r>
        <w:rPr>
          <w:rFonts w:hint="eastAsia"/>
          <w:lang w:eastAsia="ja-JP"/>
        </w:rPr>
        <w:t>16</w:t>
      </w:r>
      <w:r>
        <w:rPr>
          <w:rFonts w:hint="eastAsia"/>
          <w:lang w:eastAsia="ja-JP"/>
        </w:rPr>
        <w:t>日</w:t>
      </w:r>
      <w:r w:rsidR="005956EE">
        <w:rPr>
          <w:rFonts w:hint="eastAsia"/>
          <w:lang w:eastAsia="ja-JP"/>
        </w:rPr>
        <w:t>㊍</w:t>
      </w:r>
      <w:r>
        <w:rPr>
          <w:rFonts w:hint="eastAsia"/>
          <w:lang w:eastAsia="ja-JP"/>
        </w:rPr>
        <w:t>、通常受付</w:t>
      </w:r>
      <w:r w:rsidR="005956EE">
        <w:rPr>
          <w:rFonts w:hint="eastAsia"/>
          <w:lang w:eastAsia="ja-JP"/>
        </w:rPr>
        <w:t>：</w:t>
      </w:r>
      <w:r>
        <w:rPr>
          <w:rFonts w:hint="eastAsia"/>
          <w:lang w:eastAsia="ja-JP"/>
        </w:rPr>
        <w:t>3</w:t>
      </w:r>
      <w:r>
        <w:rPr>
          <w:rFonts w:hint="eastAsia"/>
          <w:lang w:eastAsia="ja-JP"/>
        </w:rPr>
        <w:t>月</w:t>
      </w:r>
      <w:r>
        <w:rPr>
          <w:rFonts w:hint="eastAsia"/>
          <w:lang w:eastAsia="ja-JP"/>
        </w:rPr>
        <w:t>20</w:t>
      </w:r>
      <w:r>
        <w:rPr>
          <w:rFonts w:hint="eastAsia"/>
          <w:lang w:eastAsia="ja-JP"/>
        </w:rPr>
        <w:t>日</w:t>
      </w:r>
      <w:r w:rsidR="005956EE">
        <w:rPr>
          <w:rFonts w:hint="eastAsia"/>
          <w:lang w:eastAsia="ja-JP"/>
        </w:rPr>
        <w:t>㊊</w:t>
      </w:r>
      <w:r>
        <w:rPr>
          <w:rFonts w:hint="eastAsia"/>
          <w:lang w:eastAsia="ja-JP"/>
        </w:rPr>
        <w:t>～</w:t>
      </w:r>
      <w:r>
        <w:rPr>
          <w:rFonts w:hint="eastAsia"/>
          <w:lang w:eastAsia="ja-JP"/>
        </w:rPr>
        <w:t>4</w:t>
      </w:r>
      <w:r>
        <w:rPr>
          <w:rFonts w:hint="eastAsia"/>
          <w:lang w:eastAsia="ja-JP"/>
        </w:rPr>
        <w:t>月</w:t>
      </w:r>
      <w:r>
        <w:rPr>
          <w:rFonts w:hint="eastAsia"/>
          <w:lang w:eastAsia="ja-JP"/>
        </w:rPr>
        <w:t>7</w:t>
      </w:r>
      <w:r>
        <w:rPr>
          <w:rFonts w:hint="eastAsia"/>
          <w:lang w:eastAsia="ja-JP"/>
        </w:rPr>
        <w:t>日</w:t>
      </w:r>
      <w:r w:rsidR="005956EE">
        <w:rPr>
          <w:rFonts w:hint="eastAsia"/>
          <w:lang w:eastAsia="ja-JP"/>
        </w:rPr>
        <w:t>㊎</w:t>
      </w:r>
    </w:p>
    <w:p w14:paraId="4B81AEBE" w14:textId="77777777" w:rsidR="001430B2" w:rsidRPr="008167D4" w:rsidRDefault="001430B2" w:rsidP="001430B2">
      <w:pPr>
        <w:pStyle w:val="4"/>
        <w:spacing w:before="144" w:after="72"/>
      </w:pPr>
      <w:proofErr w:type="spellStart"/>
      <w:r w:rsidRPr="008167D4">
        <w:rPr>
          <w:rFonts w:hint="eastAsia"/>
        </w:rPr>
        <w:lastRenderedPageBreak/>
        <w:t>経営センターによる経営相談会</w:t>
      </w:r>
      <w:proofErr w:type="spellEnd"/>
    </w:p>
    <w:p w14:paraId="49198EC8" w14:textId="77777777" w:rsidR="001430B2" w:rsidRPr="008167D4" w:rsidRDefault="001430B2" w:rsidP="001430B2">
      <w:pPr>
        <w:pStyle w:val="172"/>
        <w:rPr>
          <w:lang w:eastAsia="x-none"/>
        </w:rPr>
      </w:pPr>
      <w:r w:rsidRPr="008167D4">
        <w:rPr>
          <w:rFonts w:hint="eastAsia"/>
        </w:rPr>
        <w:t xml:space="preserve">　会社の設立、事業の継続や統廃合等、経営に関する悩みに経営コンサルタントが応える</w:t>
      </w:r>
      <w:r>
        <w:rPr>
          <w:rFonts w:hint="eastAsia"/>
        </w:rPr>
        <w:t>無料相談会です。</w:t>
      </w:r>
    </w:p>
    <w:tbl>
      <w:tblPr>
        <w:tblpPr w:leftFromText="142" w:rightFromText="142" w:vertAnchor="text" w:horzAnchor="margin" w:tblpXSpec="center" w:tblpY="32"/>
        <w:tblW w:w="473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45"/>
        <w:gridCol w:w="8071"/>
      </w:tblGrid>
      <w:tr w:rsidR="001430B2" w:rsidRPr="008167D4" w14:paraId="654D4FEF" w14:textId="77777777" w:rsidTr="00546F21">
        <w:trPr>
          <w:trHeight w:val="285"/>
        </w:trPr>
        <w:tc>
          <w:tcPr>
            <w:tcW w:w="621" w:type="pct"/>
            <w:tcBorders>
              <w:top w:val="single" w:sz="4" w:space="0" w:color="auto"/>
              <w:left w:val="single" w:sz="4" w:space="0" w:color="auto"/>
              <w:bottom w:val="single" w:sz="4" w:space="0" w:color="auto"/>
              <w:right w:val="single" w:sz="4" w:space="0" w:color="auto"/>
            </w:tcBorders>
            <w:noWrap/>
            <w:vAlign w:val="center"/>
            <w:hideMark/>
          </w:tcPr>
          <w:p w14:paraId="74876DBD" w14:textId="77777777" w:rsidR="001430B2" w:rsidRPr="008167D4" w:rsidRDefault="001430B2" w:rsidP="00546F21">
            <w:r w:rsidRPr="008167D4">
              <w:rPr>
                <w:rFonts w:hint="eastAsia"/>
              </w:rPr>
              <w:t>日時</w:t>
            </w:r>
          </w:p>
        </w:tc>
        <w:tc>
          <w:tcPr>
            <w:tcW w:w="4379" w:type="pct"/>
            <w:tcBorders>
              <w:top w:val="single" w:sz="4" w:space="0" w:color="auto"/>
              <w:left w:val="single" w:sz="4" w:space="0" w:color="auto"/>
              <w:bottom w:val="single" w:sz="4" w:space="0" w:color="auto"/>
              <w:right w:val="single" w:sz="4" w:space="0" w:color="auto"/>
            </w:tcBorders>
            <w:noWrap/>
            <w:vAlign w:val="center"/>
            <w:hideMark/>
          </w:tcPr>
          <w:p w14:paraId="0A89D8C2" w14:textId="77777777" w:rsidR="001430B2" w:rsidRPr="008167D4" w:rsidRDefault="001430B2" w:rsidP="00546F21">
            <w:r>
              <w:rPr>
                <w:rFonts w:hint="eastAsia"/>
              </w:rPr>
              <w:t>3</w:t>
            </w:r>
            <w:r>
              <w:rPr>
                <w:rFonts w:hint="eastAsia"/>
              </w:rPr>
              <w:t>月</w:t>
            </w:r>
            <w:r>
              <w:rPr>
                <w:rFonts w:hint="eastAsia"/>
              </w:rPr>
              <w:t>16</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1430B2" w:rsidRPr="008167D4" w14:paraId="40BD4208" w14:textId="77777777" w:rsidTr="007E4563">
        <w:trPr>
          <w:trHeight w:val="285"/>
        </w:trPr>
        <w:tc>
          <w:tcPr>
            <w:tcW w:w="621" w:type="pct"/>
            <w:tcBorders>
              <w:top w:val="single" w:sz="4" w:space="0" w:color="auto"/>
              <w:left w:val="single" w:sz="4" w:space="0" w:color="auto"/>
              <w:bottom w:val="single" w:sz="18" w:space="0" w:color="FF0000"/>
              <w:right w:val="single" w:sz="4" w:space="0" w:color="auto"/>
            </w:tcBorders>
            <w:noWrap/>
            <w:vAlign w:val="center"/>
            <w:hideMark/>
          </w:tcPr>
          <w:p w14:paraId="62006C46" w14:textId="77777777" w:rsidR="001430B2" w:rsidRPr="008167D4" w:rsidRDefault="001430B2" w:rsidP="00546F21">
            <w:r w:rsidRPr="008167D4">
              <w:rPr>
                <w:rFonts w:hint="eastAsia"/>
              </w:rPr>
              <w:t>会場</w:t>
            </w:r>
          </w:p>
        </w:tc>
        <w:tc>
          <w:tcPr>
            <w:tcW w:w="4379" w:type="pct"/>
            <w:tcBorders>
              <w:top w:val="single" w:sz="4" w:space="0" w:color="auto"/>
              <w:left w:val="single" w:sz="4" w:space="0" w:color="auto"/>
              <w:bottom w:val="single" w:sz="18" w:space="0" w:color="FF0000"/>
              <w:right w:val="single" w:sz="4" w:space="0" w:color="auto"/>
            </w:tcBorders>
            <w:noWrap/>
            <w:vAlign w:val="center"/>
            <w:hideMark/>
          </w:tcPr>
          <w:p w14:paraId="45469B36" w14:textId="77777777" w:rsidR="001430B2" w:rsidRPr="008167D4" w:rsidRDefault="001430B2" w:rsidP="00546F21">
            <w:r w:rsidRPr="008167D4">
              <w:rPr>
                <w:rFonts w:hint="eastAsia"/>
              </w:rPr>
              <w:t>けんせつプラザ東京</w:t>
            </w:r>
            <w:r w:rsidRPr="008167D4">
              <w:t>2</w:t>
            </w:r>
            <w:r w:rsidRPr="008167D4">
              <w:rPr>
                <w:rFonts w:hint="eastAsia"/>
              </w:rPr>
              <w:t>階　応接室　要予約</w:t>
            </w:r>
          </w:p>
        </w:tc>
      </w:tr>
      <w:tr w:rsidR="007E4563" w:rsidRPr="008167D4" w14:paraId="38A57483" w14:textId="77777777" w:rsidTr="007E4563">
        <w:trPr>
          <w:trHeight w:val="285"/>
        </w:trPr>
        <w:tc>
          <w:tcPr>
            <w:tcW w:w="5000" w:type="pct"/>
            <w:gridSpan w:val="2"/>
            <w:tcBorders>
              <w:top w:val="single" w:sz="18" w:space="0" w:color="FF0000"/>
              <w:left w:val="single" w:sz="18" w:space="0" w:color="FF0000"/>
              <w:bottom w:val="single" w:sz="18" w:space="0" w:color="FF0000"/>
              <w:right w:val="single" w:sz="18" w:space="0" w:color="FF0000"/>
            </w:tcBorders>
            <w:noWrap/>
            <w:vAlign w:val="center"/>
          </w:tcPr>
          <w:p w14:paraId="620A1A72" w14:textId="655CCB10" w:rsidR="007E4563" w:rsidRPr="008167D4" w:rsidRDefault="007E4563" w:rsidP="00546F21">
            <w:pPr>
              <w:rPr>
                <w:rFonts w:hint="eastAsia"/>
              </w:rPr>
            </w:pPr>
            <w:r>
              <w:rPr>
                <w:rFonts w:hint="eastAsia"/>
              </w:rPr>
              <w:t>参加者</w:t>
            </w:r>
          </w:p>
        </w:tc>
      </w:tr>
    </w:tbl>
    <w:p w14:paraId="784999D8" w14:textId="68B0686F" w:rsidR="00F833D4" w:rsidRDefault="00F833D4" w:rsidP="00285C70">
      <w:pPr>
        <w:pStyle w:val="5"/>
        <w:spacing w:before="108"/>
      </w:pPr>
      <w:proofErr w:type="spellStart"/>
      <w:r>
        <w:rPr>
          <w:rFonts w:hint="eastAsia"/>
        </w:rPr>
        <w:t>前進座五月公演</w:t>
      </w:r>
      <w:proofErr w:type="spellEnd"/>
      <w:r w:rsidR="00285C70">
        <w:rPr>
          <w:rFonts w:hint="eastAsia"/>
          <w:lang w:eastAsia="ja-JP"/>
        </w:rPr>
        <w:t xml:space="preserve">　</w:t>
      </w:r>
    </w:p>
    <w:p w14:paraId="4D42215C" w14:textId="028D8E26" w:rsidR="00B174FA" w:rsidRDefault="00F833D4" w:rsidP="00B174FA">
      <w:pPr>
        <w:pStyle w:val="17"/>
        <w:numPr>
          <w:ilvl w:val="0"/>
          <w:numId w:val="0"/>
        </w:numPr>
        <w:ind w:left="142" w:firstLineChars="100" w:firstLine="240"/>
        <w:rPr>
          <w:rFonts w:hint="eastAsia"/>
          <w:lang w:eastAsia="ja-JP"/>
        </w:rPr>
      </w:pPr>
      <w:r w:rsidRPr="00B82DF7">
        <w:rPr>
          <w:rFonts w:hint="eastAsia"/>
          <w:lang w:eastAsia="ja-JP"/>
        </w:rPr>
        <w:t>改修に入る初代国立劇場のお名残り公演</w:t>
      </w:r>
      <w:r>
        <w:rPr>
          <w:rFonts w:hint="eastAsia"/>
          <w:lang w:eastAsia="ja-JP"/>
        </w:rPr>
        <w:t>2</w:t>
      </w:r>
      <w:r w:rsidRPr="00B82DF7">
        <w:rPr>
          <w:rFonts w:hint="eastAsia"/>
          <w:lang w:eastAsia="ja-JP"/>
        </w:rPr>
        <w:t>本立てです。お酒に酔っていくさまが見どころの「魚屋宗五郎」と賑やかな舞踊かっぽれ「風薫隼町賑」</w:t>
      </w:r>
      <w:r>
        <w:rPr>
          <w:rFonts w:hint="eastAsia"/>
        </w:rPr>
        <w:t>（かぜかおるはやぶさのにぎわい）</w:t>
      </w:r>
      <w:r w:rsidRPr="00B82DF7">
        <w:rPr>
          <w:rFonts w:hint="eastAsia"/>
          <w:lang w:eastAsia="ja-JP"/>
        </w:rPr>
        <w:t>です</w:t>
      </w:r>
      <w:r w:rsidR="00285C70">
        <w:rPr>
          <w:rFonts w:hint="eastAsia"/>
          <w:lang w:eastAsia="ja-JP"/>
        </w:rPr>
        <w:t>。</w:t>
      </w:r>
      <w:r>
        <w:rPr>
          <w:rFonts w:hint="eastAsia"/>
          <w:lang w:eastAsia="ja-JP"/>
        </w:rPr>
        <w:t>一等席１万円を</w:t>
      </w:r>
      <w:r>
        <w:rPr>
          <w:rFonts w:hint="eastAsia"/>
          <w:lang w:eastAsia="ja-JP"/>
        </w:rPr>
        <w:t>3000</w:t>
      </w:r>
      <w:r>
        <w:rPr>
          <w:rFonts w:hint="eastAsia"/>
          <w:lang w:eastAsia="ja-JP"/>
        </w:rPr>
        <w:t>円で観劇できます。</w:t>
      </w:r>
      <w:r w:rsidR="00285C70">
        <w:rPr>
          <w:rFonts w:hint="eastAsia"/>
          <w:lang w:eastAsia="ja-JP"/>
        </w:rPr>
        <w:t>申込チラシは</w:t>
      </w:r>
      <w:r w:rsidR="00285C70">
        <w:rPr>
          <w:rFonts w:hint="eastAsia"/>
          <w:lang w:eastAsia="ja-JP"/>
        </w:rPr>
        <w:t>4</w:t>
      </w:r>
      <w:r w:rsidR="00285C70">
        <w:rPr>
          <w:rFonts w:hint="eastAsia"/>
          <w:lang w:eastAsia="ja-JP"/>
        </w:rPr>
        <w:t>月の発送に同封します。</w:t>
      </w:r>
    </w:p>
    <w:tbl>
      <w:tblPr>
        <w:tblpPr w:leftFromText="142" w:rightFromText="142" w:vertAnchor="text" w:horzAnchor="margin" w:tblpY="96"/>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3606"/>
        <w:gridCol w:w="972"/>
        <w:gridCol w:w="4232"/>
      </w:tblGrid>
      <w:tr w:rsidR="00837E0D" w:rsidRPr="00ED7640" w14:paraId="6E6BF04A" w14:textId="77777777" w:rsidTr="00837E0D">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6A8B3F5A" w14:textId="77777777" w:rsidR="00837E0D" w:rsidRPr="00ED7640" w:rsidRDefault="00837E0D" w:rsidP="00837E0D">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851" w:type="pct"/>
            <w:tcBorders>
              <w:top w:val="single" w:sz="4" w:space="0" w:color="auto"/>
              <w:bottom w:val="dashSmallGap" w:sz="4" w:space="0" w:color="auto"/>
              <w:right w:val="dashSmallGap" w:sz="4" w:space="0" w:color="auto"/>
            </w:tcBorders>
            <w:shd w:val="clear" w:color="auto" w:fill="auto"/>
            <w:noWrap/>
            <w:vAlign w:val="center"/>
            <w:hideMark/>
          </w:tcPr>
          <w:p w14:paraId="7B0A4A2A" w14:textId="77777777" w:rsidR="00837E0D" w:rsidRPr="00ED7640" w:rsidRDefault="00837E0D" w:rsidP="00837E0D">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5月14日㊐　１１時開演</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54CC31BB" w14:textId="77777777" w:rsidR="00837E0D" w:rsidRPr="00ED7640" w:rsidRDefault="00837E0D" w:rsidP="00837E0D">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top w:val="single" w:sz="4" w:space="0" w:color="auto"/>
              <w:bottom w:val="dashSmallGap" w:sz="4" w:space="0" w:color="auto"/>
              <w:right w:val="single" w:sz="4" w:space="0" w:color="auto"/>
            </w:tcBorders>
            <w:shd w:val="clear" w:color="auto" w:fill="auto"/>
            <w:noWrap/>
            <w:vAlign w:val="center"/>
          </w:tcPr>
          <w:p w14:paraId="389CB22B" w14:textId="77777777" w:rsidR="00837E0D" w:rsidRPr="00ED7640" w:rsidRDefault="00837E0D" w:rsidP="00837E0D">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国立劇場大劇場</w:t>
            </w:r>
          </w:p>
        </w:tc>
      </w:tr>
      <w:tr w:rsidR="00B174FA" w:rsidRPr="00ED7640" w14:paraId="168A12DC" w14:textId="77777777" w:rsidTr="00B174FA">
        <w:trPr>
          <w:trHeight w:val="285"/>
        </w:trPr>
        <w:tc>
          <w:tcPr>
            <w:tcW w:w="478" w:type="pct"/>
            <w:tcBorders>
              <w:top w:val="single" w:sz="4" w:space="0" w:color="auto"/>
              <w:left w:val="single" w:sz="4" w:space="0" w:color="auto"/>
              <w:bottom w:val="single" w:sz="18" w:space="0" w:color="FF0000"/>
            </w:tcBorders>
            <w:shd w:val="clear" w:color="auto" w:fill="auto"/>
            <w:noWrap/>
            <w:vAlign w:val="center"/>
            <w:hideMark/>
          </w:tcPr>
          <w:p w14:paraId="6CAC751D" w14:textId="77777777" w:rsidR="00B174FA" w:rsidRPr="00ED7640" w:rsidRDefault="00B174FA" w:rsidP="00B174F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1851" w:type="pct"/>
            <w:tcBorders>
              <w:top w:val="single" w:sz="4" w:space="0" w:color="auto"/>
              <w:bottom w:val="single" w:sz="18" w:space="0" w:color="FF0000"/>
              <w:right w:val="dashSmallGap" w:sz="4" w:space="0" w:color="auto"/>
            </w:tcBorders>
            <w:shd w:val="clear" w:color="auto" w:fill="auto"/>
            <w:noWrap/>
            <w:vAlign w:val="center"/>
            <w:hideMark/>
          </w:tcPr>
          <w:p w14:paraId="2F15BA32" w14:textId="77777777" w:rsidR="00B174FA" w:rsidRPr="00ED7640" w:rsidRDefault="00B174FA" w:rsidP="00B174FA">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一等席1万円を3000円（支部独自補助含む）</w:t>
            </w:r>
          </w:p>
        </w:tc>
        <w:tc>
          <w:tcPr>
            <w:tcW w:w="499" w:type="pct"/>
            <w:tcBorders>
              <w:top w:val="single" w:sz="4" w:space="0" w:color="auto"/>
              <w:left w:val="dashSmallGap" w:sz="4" w:space="0" w:color="auto"/>
              <w:bottom w:val="single" w:sz="18" w:space="0" w:color="FF0000"/>
            </w:tcBorders>
            <w:shd w:val="clear" w:color="auto" w:fill="auto"/>
            <w:noWrap/>
            <w:vAlign w:val="center"/>
            <w:hideMark/>
          </w:tcPr>
          <w:p w14:paraId="6F94CFED" w14:textId="77777777" w:rsidR="00B174FA" w:rsidRPr="00ED7640" w:rsidRDefault="00B174FA" w:rsidP="00B174FA">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演目</w:t>
            </w:r>
          </w:p>
        </w:tc>
        <w:tc>
          <w:tcPr>
            <w:tcW w:w="2172" w:type="pct"/>
            <w:tcBorders>
              <w:top w:val="single" w:sz="4" w:space="0" w:color="auto"/>
              <w:bottom w:val="single" w:sz="18" w:space="0" w:color="FF0000"/>
              <w:right w:val="single" w:sz="4" w:space="0" w:color="auto"/>
            </w:tcBorders>
            <w:shd w:val="clear" w:color="auto" w:fill="auto"/>
            <w:noWrap/>
            <w:vAlign w:val="center"/>
          </w:tcPr>
          <w:p w14:paraId="3AF9A70B" w14:textId="77777777" w:rsidR="00B174FA" w:rsidRPr="00ED7640" w:rsidRDefault="00B174FA" w:rsidP="00B174FA">
            <w:pPr>
              <w:widowControl/>
              <w:spacing w:line="240" w:lineRule="atLeast"/>
              <w:rPr>
                <w:rFonts w:ascii="ＭＳ Ｐゴシック" w:eastAsia="ＭＳ Ｐゴシック" w:hAnsi="ＭＳ Ｐゴシック"/>
                <w:sz w:val="22"/>
                <w:szCs w:val="22"/>
              </w:rPr>
            </w:pPr>
            <w:r w:rsidRPr="000019BE">
              <w:rPr>
                <w:rFonts w:hint="eastAsia"/>
              </w:rPr>
              <w:t>「</w:t>
            </w:r>
            <w:r>
              <w:rPr>
                <w:rFonts w:hint="eastAsia"/>
              </w:rPr>
              <w:t>魚屋宗五郎</w:t>
            </w:r>
            <w:r w:rsidRPr="000019BE">
              <w:rPr>
                <w:rFonts w:hint="eastAsia"/>
              </w:rPr>
              <w:t>」</w:t>
            </w:r>
            <w:r>
              <w:rPr>
                <w:rFonts w:hint="eastAsia"/>
              </w:rPr>
              <w:t>「風薫隼町賑」（かぜかおるはやぶさのにぎわい）</w:t>
            </w:r>
          </w:p>
        </w:tc>
      </w:tr>
      <w:tr w:rsidR="00B174FA" w:rsidRPr="00ED7640" w14:paraId="23F2701E" w14:textId="77777777" w:rsidTr="00B174FA">
        <w:trPr>
          <w:trHeight w:val="285"/>
        </w:trPr>
        <w:tc>
          <w:tcPr>
            <w:tcW w:w="5000" w:type="pct"/>
            <w:gridSpan w:val="4"/>
            <w:tcBorders>
              <w:top w:val="single" w:sz="18" w:space="0" w:color="FF0000"/>
              <w:left w:val="single" w:sz="18" w:space="0" w:color="FF0000"/>
              <w:bottom w:val="single" w:sz="18" w:space="0" w:color="FF0000"/>
              <w:right w:val="single" w:sz="18" w:space="0" w:color="FF0000"/>
            </w:tcBorders>
            <w:shd w:val="clear" w:color="auto" w:fill="auto"/>
            <w:noWrap/>
            <w:vAlign w:val="center"/>
          </w:tcPr>
          <w:p w14:paraId="164659DF" w14:textId="64156A88" w:rsidR="00B174FA" w:rsidRDefault="00B174FA" w:rsidP="00837E0D">
            <w:pPr>
              <w:widowControl/>
              <w:spacing w:line="240" w:lineRule="atLeast"/>
              <w:rPr>
                <w:rFonts w:ascii="ＭＳ Ｐゴシック" w:eastAsia="ＭＳ Ｐゴシック" w:hAnsi="ＭＳ Ｐゴシック" w:hint="eastAsia"/>
                <w:sz w:val="22"/>
                <w:szCs w:val="22"/>
              </w:rPr>
            </w:pPr>
            <w:r>
              <w:rPr>
                <w:rFonts w:ascii="ＭＳ Ｐゴシック" w:eastAsia="ＭＳ Ｐゴシック" w:hAnsi="ＭＳ Ｐゴシック" w:hint="eastAsia"/>
                <w:b/>
                <w:sz w:val="22"/>
                <w:szCs w:val="22"/>
              </w:rPr>
              <w:t>参加者</w:t>
            </w:r>
          </w:p>
        </w:tc>
      </w:tr>
    </w:tbl>
    <w:p w14:paraId="67E522EE" w14:textId="77777777" w:rsidR="00B174FA" w:rsidRPr="00B174FA" w:rsidRDefault="00B174FA" w:rsidP="00B174FA"/>
    <w:p w14:paraId="72E998F8" w14:textId="171A52BF" w:rsidR="007E4563" w:rsidRDefault="007E4563" w:rsidP="007E4563">
      <w:pPr>
        <w:pStyle w:val="4"/>
        <w:spacing w:before="144" w:after="72"/>
        <w:rPr>
          <w:lang w:eastAsia="ja-JP"/>
        </w:rPr>
      </w:pPr>
      <w:r>
        <w:rPr>
          <w:rFonts w:hint="eastAsia"/>
          <w:lang w:eastAsia="ja-JP"/>
        </w:rPr>
        <w:t>その他お知らせ</w:t>
      </w:r>
    </w:p>
    <w:p w14:paraId="231666C6" w14:textId="6F468AEA" w:rsidR="00A65BB1" w:rsidRDefault="007B21E2" w:rsidP="00BA23D6">
      <w:pPr>
        <w:pStyle w:val="5"/>
        <w:spacing w:before="108"/>
      </w:pPr>
      <w:r>
        <w:rPr>
          <w:rFonts w:hint="eastAsia"/>
          <w:noProof/>
        </w:rPr>
        <w:drawing>
          <wp:anchor distT="0" distB="0" distL="114300" distR="114300" simplePos="0" relativeHeight="251692032" behindDoc="0" locked="0" layoutInCell="1" allowOverlap="1" wp14:anchorId="3E834F9B" wp14:editId="37DA27E9">
            <wp:simplePos x="0" y="0"/>
            <wp:positionH relativeFrom="margin">
              <wp:posOffset>5316220</wp:posOffset>
            </wp:positionH>
            <wp:positionV relativeFrom="paragraph">
              <wp:posOffset>146050</wp:posOffset>
            </wp:positionV>
            <wp:extent cx="876300" cy="8763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65BB1">
        <w:rPr>
          <w:rFonts w:hint="eastAsia"/>
        </w:rPr>
        <w:t>土建健診を知らせるミニ動画を</w:t>
      </w:r>
      <w:r w:rsidR="00A65BB1">
        <w:rPr>
          <w:rFonts w:hint="eastAsia"/>
        </w:rPr>
        <w:t>YouTube</w:t>
      </w:r>
      <w:r w:rsidR="00A65BB1">
        <w:rPr>
          <w:rFonts w:hint="eastAsia"/>
        </w:rPr>
        <w:t>で配信</w:t>
      </w:r>
      <w:proofErr w:type="spellEnd"/>
    </w:p>
    <w:p w14:paraId="2D71823D" w14:textId="3791CBDC" w:rsidR="00A65BB1" w:rsidRPr="00B4642B" w:rsidRDefault="00A65BB1" w:rsidP="00A65BB1">
      <w:pPr>
        <w:rPr>
          <w:rFonts w:hint="eastAsia"/>
          <w:lang w:val="x-none"/>
        </w:rPr>
      </w:pPr>
      <w:r>
        <w:rPr>
          <w:rFonts w:hint="eastAsia"/>
          <w:lang w:val="x-none"/>
        </w:rPr>
        <w:t xml:space="preserve">　今年度、事業所への周知として事業主または事務員を対象とした学習会を計画していましたが、より多くの方に制度を広げるため、健診といったテーマごとで数分のミニ動画を作成しました。</w:t>
      </w:r>
      <w:proofErr w:type="spellStart"/>
      <w:r>
        <w:rPr>
          <w:lang w:val="x-none"/>
        </w:rPr>
        <w:t>YouTube</w:t>
      </w:r>
      <w:r>
        <w:rPr>
          <w:rFonts w:hint="eastAsia"/>
          <w:lang w:val="x-none"/>
        </w:rPr>
        <w:t>で配信されています</w:t>
      </w:r>
      <w:proofErr w:type="spellEnd"/>
      <w:r>
        <w:rPr>
          <w:rFonts w:hint="eastAsia"/>
          <w:lang w:val="x-none"/>
        </w:rPr>
        <w:t>。</w:t>
      </w:r>
      <w:proofErr w:type="spellStart"/>
      <w:r w:rsidR="001B5414">
        <w:rPr>
          <w:rFonts w:hint="eastAsia"/>
          <w:lang w:val="x-none"/>
        </w:rPr>
        <w:t>YouTube</w:t>
      </w:r>
      <w:r w:rsidR="001B5414">
        <w:rPr>
          <w:rFonts w:hint="eastAsia"/>
          <w:lang w:val="x-none"/>
        </w:rPr>
        <w:t>で「東京土建渋谷支部」と検索し、</w:t>
      </w:r>
      <w:r w:rsidR="00933317">
        <w:rPr>
          <w:rFonts w:hint="eastAsia"/>
          <w:lang w:val="x-none"/>
        </w:rPr>
        <w:t>ぜひご覧ください</w:t>
      </w:r>
      <w:proofErr w:type="spellEnd"/>
      <w:r w:rsidR="00933317">
        <w:rPr>
          <w:rFonts w:hint="eastAsia"/>
          <w:lang w:val="x-none"/>
        </w:rPr>
        <w:t>。</w:t>
      </w:r>
    </w:p>
    <w:p w14:paraId="769E1C7F" w14:textId="437FEE6D" w:rsidR="00A65BB1" w:rsidRDefault="00A65BB1" w:rsidP="00BA23D6">
      <w:pPr>
        <w:pStyle w:val="5"/>
        <w:spacing w:before="108"/>
      </w:pPr>
      <w:proofErr w:type="spellStart"/>
      <w:r w:rsidRPr="00B93DD9">
        <w:rPr>
          <w:rFonts w:hint="eastAsia"/>
        </w:rPr>
        <w:t>新型コロナウイルス感染対策</w:t>
      </w:r>
      <w:proofErr w:type="spellEnd"/>
      <w:r w:rsidRPr="00B93DD9">
        <w:rPr>
          <w:rFonts w:hint="eastAsia"/>
        </w:rPr>
        <w:t xml:space="preserve">　</w:t>
      </w:r>
      <w:r>
        <w:rPr>
          <w:rFonts w:hint="eastAsia"/>
          <w:lang w:eastAsia="ja-JP"/>
        </w:rPr>
        <w:t>5</w:t>
      </w:r>
      <w:r w:rsidRPr="00B93DD9">
        <w:rPr>
          <w:rFonts w:hint="eastAsia"/>
        </w:rPr>
        <w:t>月</w:t>
      </w:r>
      <w:r>
        <w:rPr>
          <w:rFonts w:hint="eastAsia"/>
          <w:lang w:eastAsia="ja-JP"/>
        </w:rPr>
        <w:t>8</w:t>
      </w:r>
      <w:r w:rsidRPr="00B93DD9">
        <w:rPr>
          <w:rFonts w:hint="eastAsia"/>
        </w:rPr>
        <w:t>日以後は特例対応を取りやめ通常申請へ</w:t>
      </w:r>
    </w:p>
    <w:p w14:paraId="2AB83923" w14:textId="77777777" w:rsidR="00A65BB1" w:rsidRDefault="00A65BB1" w:rsidP="00A65BB1">
      <w:pPr>
        <w:pStyle w:val="af0"/>
      </w:pPr>
      <w:r>
        <w:rPr>
          <w:rFonts w:hint="eastAsia"/>
        </w:rPr>
        <w:t>政府は1月27日新型コロナウイルスの感染症法上の分類を現在の「2類」相当から季節性インフルエンザ並みの「5類」に引き下げる事を決定しました。これにより、自治体や医療機関では、5月8日の移行時期に向けた準備を行っています。</w:t>
      </w:r>
    </w:p>
    <w:p w14:paraId="7874B712" w14:textId="77777777" w:rsidR="00A65BB1" w:rsidRDefault="00A65BB1" w:rsidP="00A65BB1">
      <w:pPr>
        <w:pStyle w:val="af0"/>
      </w:pPr>
      <w:r>
        <w:rPr>
          <w:rFonts w:hint="eastAsia"/>
        </w:rPr>
        <w:t>どけん共済会では、2020年7月から新型コロナウイル特例給付を行ってきましたが、5月8日以後の事由発生は、通常の傷病見舞金給付対象疾病と同じ扱いとされます。申請方法についても、共済会の傷病見舞金申請書に医療機関の証明を得て申請することとします。</w:t>
      </w:r>
    </w:p>
    <w:p w14:paraId="30A0390F" w14:textId="77777777" w:rsidR="00A65BB1" w:rsidRPr="00B27C63" w:rsidRDefault="00A65BB1" w:rsidP="00A65BB1">
      <w:pPr>
        <w:pStyle w:val="af0"/>
      </w:pPr>
      <w:r>
        <w:rPr>
          <w:rFonts w:hint="eastAsia"/>
        </w:rPr>
        <w:t>ただし、5月8日以前の事由発生については申請時効一年間を適用し、特例対応とされます。</w:t>
      </w:r>
    </w:p>
    <w:p w14:paraId="0DB9B052" w14:textId="77777777" w:rsidR="00A65BB1" w:rsidRDefault="00A65BB1" w:rsidP="00BA23D6">
      <w:pPr>
        <w:pStyle w:val="5"/>
        <w:spacing w:before="108"/>
      </w:pPr>
      <w:r>
        <w:rPr>
          <w:rFonts w:hint="eastAsia"/>
        </w:rPr>
        <w:t>自転車保険の制度改定</w:t>
      </w:r>
    </w:p>
    <w:p w14:paraId="27ADF249" w14:textId="77777777" w:rsidR="00A65BB1" w:rsidRPr="00B93DD9" w:rsidRDefault="00A65BB1" w:rsidP="00A65BB1">
      <w:pPr>
        <w:rPr>
          <w:lang w:val="x-none"/>
        </w:rPr>
      </w:pPr>
      <w:r>
        <w:rPr>
          <w:rFonts w:hint="eastAsia"/>
          <w:lang w:val="x-none"/>
        </w:rPr>
        <w:t xml:space="preserve">　</w:t>
      </w:r>
      <w:r w:rsidRPr="00B93DD9">
        <w:rPr>
          <w:rFonts w:hint="eastAsia"/>
        </w:rPr>
        <w:t>損保業界の動きに応じ、「自転車保険」と「傷害総合保険」の組み合わせから「傷害総合保険」に制度統合することにより保険料はそのままで、給付が一番多い「通院給付」の増額と個人型の賠償事故給付限度額</w:t>
      </w:r>
      <w:r>
        <w:rPr>
          <w:rFonts w:hint="eastAsia"/>
        </w:rPr>
        <w:t>が</w:t>
      </w:r>
      <w:r w:rsidRPr="00B93DD9">
        <w:rPr>
          <w:rFonts w:hint="eastAsia"/>
        </w:rPr>
        <w:t>２億円に改定</w:t>
      </w:r>
      <w:r>
        <w:rPr>
          <w:rFonts w:hint="eastAsia"/>
        </w:rPr>
        <w:t>されます</w:t>
      </w:r>
      <w:r w:rsidRPr="00B93DD9">
        <w:rPr>
          <w:rFonts w:hint="eastAsia"/>
        </w:rPr>
        <w:t>。</w:t>
      </w:r>
    </w:p>
    <w:p w14:paraId="48048C81" w14:textId="0484CA91" w:rsidR="00E650FF" w:rsidRPr="00F9624A" w:rsidRDefault="00E650FF" w:rsidP="00E650FF">
      <w:pPr>
        <w:pStyle w:val="5"/>
        <w:spacing w:before="108"/>
      </w:pPr>
      <w:proofErr w:type="spellStart"/>
      <w:r>
        <w:rPr>
          <w:rFonts w:hint="eastAsia"/>
        </w:rPr>
        <w:t>渋谷区議会議員立候補者アンケートを</w:t>
      </w:r>
      <w:r>
        <w:rPr>
          <w:rFonts w:hint="eastAsia"/>
          <w:lang w:eastAsia="ja-JP"/>
        </w:rPr>
        <w:t>実施</w:t>
      </w:r>
      <w:proofErr w:type="spellEnd"/>
      <w:r>
        <w:rPr>
          <w:rFonts w:hint="eastAsia"/>
          <w:lang w:eastAsia="ja-JP"/>
        </w:rPr>
        <w:t>。</w:t>
      </w:r>
      <w:proofErr w:type="spellStart"/>
      <w:r>
        <w:rPr>
          <w:rFonts w:hint="eastAsia"/>
        </w:rPr>
        <w:t>回答</w:t>
      </w:r>
      <w:r w:rsidR="008C3DDB">
        <w:rPr>
          <w:rFonts w:hint="eastAsia"/>
          <w:lang w:eastAsia="ja-JP"/>
        </w:rPr>
        <w:t>を</w:t>
      </w:r>
      <w:proofErr w:type="spellEnd"/>
      <w:r>
        <w:rPr>
          <w:rFonts w:hint="eastAsia"/>
        </w:rPr>
        <w:t>「けんちく</w:t>
      </w:r>
      <w:r>
        <w:rPr>
          <w:rFonts w:hint="eastAsia"/>
        </w:rPr>
        <w:t>3</w:t>
      </w:r>
      <w:r>
        <w:rPr>
          <w:rFonts w:hint="eastAsia"/>
        </w:rPr>
        <w:t>月号」と</w:t>
      </w:r>
      <w:r>
        <w:rPr>
          <w:rFonts w:hint="eastAsia"/>
          <w:lang w:eastAsia="ja-JP"/>
        </w:rPr>
        <w:t>HP</w:t>
      </w:r>
      <w:r>
        <w:rPr>
          <w:rFonts w:hint="eastAsia"/>
        </w:rPr>
        <w:t>に掲載</w:t>
      </w:r>
    </w:p>
    <w:p w14:paraId="718F1AE2" w14:textId="77777777" w:rsidR="00E650FF" w:rsidRDefault="00E650FF" w:rsidP="00E650FF">
      <w:pPr>
        <w:ind w:firstLineChars="100" w:firstLine="240"/>
      </w:pPr>
      <w:r w:rsidRPr="002D76E9">
        <w:rPr>
          <w:rFonts w:hint="eastAsia"/>
        </w:rPr>
        <w:t>各候補者の回答を「けんちく</w:t>
      </w:r>
      <w:r w:rsidRPr="002D76E9">
        <w:rPr>
          <w:rFonts w:hint="eastAsia"/>
        </w:rPr>
        <w:t>3</w:t>
      </w:r>
      <w:r w:rsidRPr="002D76E9">
        <w:rPr>
          <w:rFonts w:hint="eastAsia"/>
        </w:rPr>
        <w:t>月号」と「渋谷支部ホームページ」に掲載します。</w:t>
      </w:r>
      <w:r>
        <w:rPr>
          <w:rFonts w:hint="eastAsia"/>
        </w:rPr>
        <w:t>東京土建の掲げる要求に対して、立候補者がどのような考えをもっているのかをわかりやすくお知らせします。結果を参考に、選挙に行きましょう。</w:t>
      </w:r>
    </w:p>
    <w:p w14:paraId="07849E19" w14:textId="77777777" w:rsidR="00E32E68" w:rsidRDefault="00E32E68" w:rsidP="00E32E68">
      <w:pPr>
        <w:pStyle w:val="5"/>
        <w:spacing w:before="108"/>
      </w:pPr>
      <w:proofErr w:type="spellStart"/>
      <w:r>
        <w:rPr>
          <w:rFonts w:hint="eastAsia"/>
        </w:rPr>
        <w:lastRenderedPageBreak/>
        <w:t>東京都連「事前調査用エクセルシート</w:t>
      </w:r>
      <w:proofErr w:type="spellEnd"/>
      <w:r>
        <w:rPr>
          <w:rFonts w:hint="eastAsia"/>
        </w:rPr>
        <w:t>」</w:t>
      </w:r>
    </w:p>
    <w:p w14:paraId="05B1D231" w14:textId="77777777" w:rsidR="00E32E68" w:rsidRPr="00EB3A89" w:rsidRDefault="00E32E68" w:rsidP="00E32E68">
      <w:pPr>
        <w:rPr>
          <w:lang w:val="x-none" w:eastAsia="x-none"/>
        </w:rPr>
      </w:pPr>
      <w:r>
        <w:rPr>
          <w:rFonts w:hint="eastAsia"/>
          <w:lang w:val="x-none"/>
        </w:rPr>
        <w:t xml:space="preserve">　東京都連が、アスベスト調査資格者の書類作成をサポートするためのエクセルシートを作成しました。基本入力から報告書・掲示用シート・</w:t>
      </w:r>
      <w:proofErr w:type="spellStart"/>
      <w:r>
        <w:rPr>
          <w:rFonts w:hint="eastAsia"/>
          <w:lang w:val="x-none"/>
        </w:rPr>
        <w:t>G</w:t>
      </w:r>
      <w:r>
        <w:rPr>
          <w:rFonts w:hint="eastAsia"/>
          <w:lang w:val="x-none"/>
        </w:rPr>
        <w:t>ビズ入力まで網羅されたエクセルです。都連所属組合員限定のため、石綿含有調査者講習合格者に対してのみ配信されます</w:t>
      </w:r>
      <w:proofErr w:type="spellEnd"/>
      <w:r>
        <w:rPr>
          <w:rFonts w:hint="eastAsia"/>
          <w:lang w:val="x-none"/>
        </w:rPr>
        <w:t>。</w:t>
      </w:r>
    </w:p>
    <w:p w14:paraId="29A95E94" w14:textId="77777777" w:rsidR="008579C9" w:rsidRPr="007B5658" w:rsidRDefault="008579C9" w:rsidP="008579C9">
      <w:pPr>
        <w:pStyle w:val="5"/>
        <w:spacing w:before="108"/>
      </w:pPr>
      <w:proofErr w:type="spellStart"/>
      <w:r w:rsidRPr="007B5658">
        <w:rPr>
          <w:rFonts w:hint="eastAsia"/>
        </w:rPr>
        <w:t>東京土建デーの日程</w:t>
      </w:r>
      <w:proofErr w:type="spellEnd"/>
    </w:p>
    <w:p w14:paraId="619E1B52" w14:textId="77777777" w:rsidR="008579C9" w:rsidRDefault="008579C9" w:rsidP="008579C9">
      <w:pPr>
        <w:pStyle w:val="172"/>
        <w:ind w:firstLineChars="100" w:firstLine="240"/>
      </w:pPr>
      <w:r>
        <w:rPr>
          <w:rFonts w:hint="eastAsia"/>
        </w:rPr>
        <w:t>芝診療所は最終火曜日、御成門内科クリニックは第二火曜日、立川相互ふれあいクリニックは第</w:t>
      </w:r>
      <w:r>
        <w:rPr>
          <w:rFonts w:hint="eastAsia"/>
        </w:rPr>
        <w:t>3</w:t>
      </w:r>
      <w:r>
        <w:rPr>
          <w:rFonts w:hint="eastAsia"/>
        </w:rPr>
        <w:t>金曜日の午後</w:t>
      </w:r>
      <w:r>
        <w:rPr>
          <w:rFonts w:hint="eastAsia"/>
        </w:rPr>
        <w:t>1</w:t>
      </w:r>
      <w:r>
        <w:rPr>
          <w:rFonts w:hint="eastAsia"/>
        </w:rPr>
        <w:t>時半受付開始、診察は午後</w:t>
      </w:r>
      <w:r>
        <w:rPr>
          <w:rFonts w:hint="eastAsia"/>
        </w:rPr>
        <w:t>2</w:t>
      </w:r>
      <w:r>
        <w:rPr>
          <w:rFonts w:hint="eastAsia"/>
        </w:rPr>
        <w:t>時からが東京土建デーです。</w:t>
      </w:r>
    </w:p>
    <w:tbl>
      <w:tblPr>
        <w:tblW w:w="3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4"/>
        <w:gridCol w:w="2013"/>
        <w:gridCol w:w="2546"/>
      </w:tblGrid>
      <w:tr w:rsidR="008579C9" w14:paraId="279FC824" w14:textId="77777777" w:rsidTr="008579C9">
        <w:trPr>
          <w:trHeight w:val="357"/>
        </w:trPr>
        <w:tc>
          <w:tcPr>
            <w:tcW w:w="1974" w:type="pct"/>
            <w:tcBorders>
              <w:top w:val="single" w:sz="4" w:space="0" w:color="auto"/>
              <w:left w:val="single" w:sz="4" w:space="0" w:color="auto"/>
              <w:bottom w:val="single" w:sz="4" w:space="0" w:color="auto"/>
              <w:right w:val="single" w:sz="4" w:space="0" w:color="auto"/>
            </w:tcBorders>
            <w:noWrap/>
            <w:vAlign w:val="center"/>
            <w:hideMark/>
          </w:tcPr>
          <w:p w14:paraId="098B12ED" w14:textId="77777777" w:rsidR="008579C9" w:rsidRDefault="008579C9" w:rsidP="001C21F8">
            <w:pPr>
              <w:pStyle w:val="172"/>
              <w:rPr>
                <w:szCs w:val="24"/>
              </w:rPr>
            </w:pPr>
            <w:r>
              <w:rPr>
                <w:rFonts w:hint="eastAsia"/>
              </w:rPr>
              <w:t>芝診療所</w:t>
            </w:r>
          </w:p>
        </w:tc>
        <w:tc>
          <w:tcPr>
            <w:tcW w:w="1336" w:type="pct"/>
            <w:tcBorders>
              <w:top w:val="single" w:sz="4" w:space="0" w:color="auto"/>
              <w:left w:val="single" w:sz="4" w:space="0" w:color="auto"/>
              <w:bottom w:val="single" w:sz="4" w:space="0" w:color="auto"/>
              <w:right w:val="single" w:sz="4" w:space="0" w:color="auto"/>
            </w:tcBorders>
            <w:noWrap/>
            <w:vAlign w:val="center"/>
            <w:hideMark/>
          </w:tcPr>
          <w:p w14:paraId="3761C46C" w14:textId="77777777" w:rsidR="008579C9" w:rsidRDefault="008579C9" w:rsidP="001C21F8">
            <w:pPr>
              <w:pStyle w:val="172"/>
              <w:rPr>
                <w:szCs w:val="24"/>
              </w:rPr>
            </w:pPr>
            <w:r>
              <w:rPr>
                <w:rFonts w:hint="eastAsia"/>
              </w:rPr>
              <w:t>午前</w:t>
            </w:r>
            <w:r>
              <w:t>9</w:t>
            </w:r>
            <w:r>
              <w:rPr>
                <w:rFonts w:hint="eastAsia"/>
              </w:rPr>
              <w:t>時～正午</w:t>
            </w:r>
          </w:p>
        </w:tc>
        <w:tc>
          <w:tcPr>
            <w:tcW w:w="1690" w:type="pct"/>
            <w:tcBorders>
              <w:top w:val="single" w:sz="4" w:space="0" w:color="auto"/>
              <w:left w:val="single" w:sz="4" w:space="0" w:color="auto"/>
              <w:bottom w:val="single" w:sz="4" w:space="0" w:color="auto"/>
              <w:right w:val="single" w:sz="4" w:space="0" w:color="auto"/>
            </w:tcBorders>
            <w:noWrap/>
            <w:vAlign w:val="center"/>
            <w:hideMark/>
          </w:tcPr>
          <w:p w14:paraId="3CB93129" w14:textId="77777777" w:rsidR="008579C9" w:rsidRPr="00686D1B" w:rsidRDefault="008579C9" w:rsidP="001C21F8">
            <w:pPr>
              <w:pStyle w:val="172"/>
            </w:pPr>
            <w:r>
              <w:rPr>
                <w:rFonts w:hint="eastAsia"/>
              </w:rPr>
              <w:t>3</w:t>
            </w:r>
            <w:r>
              <w:rPr>
                <w:rFonts w:hint="eastAsia"/>
              </w:rPr>
              <w:t>月</w:t>
            </w:r>
            <w:r>
              <w:rPr>
                <w:rFonts w:hint="eastAsia"/>
              </w:rPr>
              <w:t>28</w:t>
            </w:r>
            <w:r>
              <w:rPr>
                <w:rFonts w:hint="eastAsia"/>
              </w:rPr>
              <w:t>日・</w:t>
            </w:r>
            <w:r>
              <w:rPr>
                <w:rFonts w:hint="eastAsia"/>
              </w:rPr>
              <w:t>4</w:t>
            </w:r>
            <w:r>
              <w:rPr>
                <w:rFonts w:hint="eastAsia"/>
              </w:rPr>
              <w:t>月</w:t>
            </w:r>
            <w:r>
              <w:rPr>
                <w:rFonts w:hint="eastAsia"/>
              </w:rPr>
              <w:t>25</w:t>
            </w:r>
            <w:r>
              <w:rPr>
                <w:rFonts w:hint="eastAsia"/>
              </w:rPr>
              <w:t>日</w:t>
            </w:r>
          </w:p>
        </w:tc>
      </w:tr>
      <w:tr w:rsidR="008579C9" w14:paraId="7C19E578" w14:textId="77777777" w:rsidTr="008579C9">
        <w:trPr>
          <w:trHeight w:val="415"/>
        </w:trPr>
        <w:tc>
          <w:tcPr>
            <w:tcW w:w="1974" w:type="pct"/>
            <w:tcBorders>
              <w:top w:val="single" w:sz="4" w:space="0" w:color="auto"/>
              <w:left w:val="single" w:sz="4" w:space="0" w:color="auto"/>
              <w:bottom w:val="single" w:sz="4" w:space="0" w:color="auto"/>
              <w:right w:val="single" w:sz="4" w:space="0" w:color="auto"/>
            </w:tcBorders>
            <w:noWrap/>
            <w:vAlign w:val="center"/>
            <w:hideMark/>
          </w:tcPr>
          <w:p w14:paraId="37CDC32D" w14:textId="77777777" w:rsidR="008579C9" w:rsidRDefault="008579C9" w:rsidP="001C21F8">
            <w:pPr>
              <w:pStyle w:val="172"/>
              <w:rPr>
                <w:szCs w:val="24"/>
              </w:rPr>
            </w:pPr>
            <w:r>
              <w:rPr>
                <w:rFonts w:hint="eastAsia"/>
              </w:rPr>
              <w:t>御成門内科クリニック</w:t>
            </w:r>
          </w:p>
        </w:tc>
        <w:tc>
          <w:tcPr>
            <w:tcW w:w="1336" w:type="pct"/>
            <w:tcBorders>
              <w:top w:val="single" w:sz="4" w:space="0" w:color="auto"/>
              <w:left w:val="single" w:sz="4" w:space="0" w:color="auto"/>
              <w:bottom w:val="single" w:sz="4" w:space="0" w:color="auto"/>
              <w:right w:val="single" w:sz="4" w:space="0" w:color="auto"/>
            </w:tcBorders>
            <w:noWrap/>
            <w:vAlign w:val="center"/>
            <w:hideMark/>
          </w:tcPr>
          <w:p w14:paraId="6BC574BB" w14:textId="77777777" w:rsidR="008579C9" w:rsidRDefault="008579C9" w:rsidP="001C21F8">
            <w:pPr>
              <w:pStyle w:val="172"/>
              <w:rPr>
                <w:rFonts w:cs="ＭＳ Ｐゴシック"/>
                <w:kern w:val="0"/>
                <w:szCs w:val="24"/>
              </w:rPr>
            </w:pPr>
            <w:r>
              <w:rPr>
                <w:rFonts w:hint="eastAsia"/>
              </w:rPr>
              <w:t>午前</w:t>
            </w:r>
            <w:r>
              <w:t>11</w:t>
            </w:r>
            <w:r>
              <w:rPr>
                <w:rFonts w:hint="eastAsia"/>
              </w:rPr>
              <w:t>時～正午</w:t>
            </w:r>
          </w:p>
        </w:tc>
        <w:tc>
          <w:tcPr>
            <w:tcW w:w="1690" w:type="pct"/>
            <w:tcBorders>
              <w:top w:val="single" w:sz="4" w:space="0" w:color="auto"/>
              <w:left w:val="single" w:sz="4" w:space="0" w:color="auto"/>
              <w:bottom w:val="single" w:sz="4" w:space="0" w:color="auto"/>
              <w:right w:val="single" w:sz="4" w:space="0" w:color="auto"/>
            </w:tcBorders>
            <w:noWrap/>
            <w:vAlign w:val="center"/>
            <w:hideMark/>
          </w:tcPr>
          <w:p w14:paraId="111C0C8B" w14:textId="77777777" w:rsidR="008579C9" w:rsidRPr="001C7D95" w:rsidRDefault="008579C9" w:rsidP="001C21F8">
            <w:pPr>
              <w:pStyle w:val="172"/>
            </w:pPr>
            <w:r>
              <w:rPr>
                <w:rFonts w:hint="eastAsia"/>
              </w:rPr>
              <w:t>・</w:t>
            </w:r>
            <w:r>
              <w:rPr>
                <w:rFonts w:hint="eastAsia"/>
              </w:rPr>
              <w:t>3</w:t>
            </w:r>
            <w:r>
              <w:rPr>
                <w:rFonts w:hint="eastAsia"/>
              </w:rPr>
              <w:t>月</w:t>
            </w:r>
            <w:r>
              <w:rPr>
                <w:rFonts w:hint="eastAsia"/>
              </w:rPr>
              <w:t>14</w:t>
            </w:r>
            <w:r>
              <w:rPr>
                <w:rFonts w:hint="eastAsia"/>
              </w:rPr>
              <w:t>日・</w:t>
            </w:r>
            <w:r>
              <w:rPr>
                <w:rFonts w:hint="eastAsia"/>
              </w:rPr>
              <w:t>4</w:t>
            </w:r>
            <w:r>
              <w:rPr>
                <w:rFonts w:hint="eastAsia"/>
              </w:rPr>
              <w:t>月</w:t>
            </w:r>
            <w:r>
              <w:rPr>
                <w:rFonts w:hint="eastAsia"/>
              </w:rPr>
              <w:t>11</w:t>
            </w:r>
            <w:r>
              <w:rPr>
                <w:rFonts w:hint="eastAsia"/>
              </w:rPr>
              <w:t>日</w:t>
            </w:r>
          </w:p>
        </w:tc>
      </w:tr>
      <w:tr w:rsidR="008579C9" w14:paraId="10EE434C" w14:textId="77777777" w:rsidTr="008579C9">
        <w:trPr>
          <w:trHeight w:val="415"/>
        </w:trPr>
        <w:tc>
          <w:tcPr>
            <w:tcW w:w="1974" w:type="pct"/>
            <w:tcBorders>
              <w:top w:val="single" w:sz="4" w:space="0" w:color="auto"/>
              <w:left w:val="single" w:sz="4" w:space="0" w:color="auto"/>
              <w:bottom w:val="single" w:sz="4" w:space="0" w:color="auto"/>
              <w:right w:val="single" w:sz="4" w:space="0" w:color="auto"/>
            </w:tcBorders>
            <w:noWrap/>
            <w:vAlign w:val="center"/>
          </w:tcPr>
          <w:p w14:paraId="0885168C" w14:textId="77777777" w:rsidR="008579C9" w:rsidRDefault="008579C9" w:rsidP="001C21F8">
            <w:pPr>
              <w:pStyle w:val="172"/>
            </w:pPr>
            <w:r>
              <w:rPr>
                <w:rFonts w:hint="eastAsia"/>
              </w:rPr>
              <w:t>立川相互ふれあいクリニック</w:t>
            </w:r>
          </w:p>
        </w:tc>
        <w:tc>
          <w:tcPr>
            <w:tcW w:w="1336" w:type="pct"/>
            <w:tcBorders>
              <w:top w:val="single" w:sz="4" w:space="0" w:color="auto"/>
              <w:left w:val="single" w:sz="4" w:space="0" w:color="auto"/>
              <w:bottom w:val="single" w:sz="4" w:space="0" w:color="auto"/>
              <w:right w:val="single" w:sz="4" w:space="0" w:color="auto"/>
            </w:tcBorders>
            <w:noWrap/>
            <w:vAlign w:val="center"/>
          </w:tcPr>
          <w:p w14:paraId="74BEA657" w14:textId="77777777" w:rsidR="008579C9" w:rsidRDefault="008579C9" w:rsidP="001C21F8">
            <w:pPr>
              <w:pStyle w:val="172"/>
            </w:pPr>
            <w:r>
              <w:rPr>
                <w:rFonts w:hint="eastAsia"/>
              </w:rPr>
              <w:t>午後</w:t>
            </w:r>
            <w:r>
              <w:rPr>
                <w:rFonts w:hint="eastAsia"/>
              </w:rPr>
              <w:t>1</w:t>
            </w:r>
            <w:r>
              <w:rPr>
                <w:rFonts w:hint="eastAsia"/>
              </w:rPr>
              <w:t>時半</w:t>
            </w:r>
          </w:p>
        </w:tc>
        <w:tc>
          <w:tcPr>
            <w:tcW w:w="1690" w:type="pct"/>
            <w:tcBorders>
              <w:top w:val="single" w:sz="4" w:space="0" w:color="auto"/>
              <w:left w:val="single" w:sz="4" w:space="0" w:color="auto"/>
              <w:bottom w:val="single" w:sz="4" w:space="0" w:color="auto"/>
              <w:right w:val="single" w:sz="4" w:space="0" w:color="auto"/>
            </w:tcBorders>
            <w:noWrap/>
            <w:vAlign w:val="center"/>
          </w:tcPr>
          <w:p w14:paraId="51003B42" w14:textId="77777777" w:rsidR="008579C9" w:rsidRDefault="008579C9" w:rsidP="001C21F8">
            <w:pPr>
              <w:pStyle w:val="172"/>
            </w:pPr>
            <w:r>
              <w:rPr>
                <w:rFonts w:hint="eastAsia"/>
              </w:rPr>
              <w:t>3</w:t>
            </w:r>
            <w:r>
              <w:rPr>
                <w:rFonts w:hint="eastAsia"/>
              </w:rPr>
              <w:t>月</w:t>
            </w:r>
            <w:r>
              <w:rPr>
                <w:rFonts w:hint="eastAsia"/>
              </w:rPr>
              <w:t>17</w:t>
            </w:r>
            <w:r>
              <w:rPr>
                <w:rFonts w:hint="eastAsia"/>
              </w:rPr>
              <w:t>日・</w:t>
            </w:r>
            <w:r>
              <w:rPr>
                <w:rFonts w:hint="eastAsia"/>
              </w:rPr>
              <w:t>4</w:t>
            </w:r>
            <w:r>
              <w:rPr>
                <w:rFonts w:hint="eastAsia"/>
              </w:rPr>
              <w:t>月</w:t>
            </w:r>
            <w:r>
              <w:rPr>
                <w:rFonts w:hint="eastAsia"/>
              </w:rPr>
              <w:t>21</w:t>
            </w:r>
            <w:r>
              <w:rPr>
                <w:rFonts w:hint="eastAsia"/>
              </w:rPr>
              <w:t>日</w:t>
            </w:r>
          </w:p>
        </w:tc>
      </w:tr>
    </w:tbl>
    <w:p w14:paraId="76C37CCE" w14:textId="77777777" w:rsidR="00C63EDD" w:rsidRDefault="00C63EDD" w:rsidP="00C63EDD">
      <w:pPr>
        <w:pStyle w:val="5"/>
        <w:spacing w:before="108"/>
      </w:pPr>
      <w:r w:rsidRPr="003F200D">
        <w:rPr>
          <w:noProof/>
          <w:lang w:val="en-US" w:eastAsia="ja-JP"/>
        </w:rPr>
        <w:drawing>
          <wp:anchor distT="0" distB="0" distL="114300" distR="114300" simplePos="0" relativeHeight="251691008" behindDoc="0" locked="0" layoutInCell="1" allowOverlap="1" wp14:anchorId="338B1A24" wp14:editId="7A769FAE">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5" name="図 15"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14:paraId="4497E6FE" w14:textId="3EA06489" w:rsidR="00C63EDD" w:rsidRDefault="00C63EDD" w:rsidP="00C63EDD">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コードからご覧ください。</w:t>
      </w:r>
      <w:r>
        <w:rPr>
          <w:rFonts w:hint="eastAsia"/>
        </w:rPr>
        <w:t>新入社員歓迎会向けに企画をお願いします</w:t>
      </w:r>
      <w:proofErr w:type="spellEnd"/>
      <w:r>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C63EDD" w:rsidRPr="00516C82" w14:paraId="4A3021BD" w14:textId="77777777" w:rsidTr="001C21F8">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14:paraId="1285775E" w14:textId="77777777" w:rsidR="00C63EDD" w:rsidRDefault="00C63EDD" w:rsidP="001C21F8">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14:paraId="25410381" w14:textId="77777777" w:rsidR="00C63EDD" w:rsidRDefault="00C63EDD" w:rsidP="001C21F8">
            <w:pPr>
              <w:pStyle w:val="172"/>
              <w:jc w:val="left"/>
            </w:pPr>
          </w:p>
        </w:tc>
      </w:tr>
    </w:tbl>
    <w:p w14:paraId="5C40208E" w14:textId="77777777" w:rsidR="008579C9" w:rsidRDefault="008579C9" w:rsidP="008579C9">
      <w:pPr>
        <w:pStyle w:val="5"/>
        <w:spacing w:before="108"/>
      </w:pPr>
      <w:proofErr w:type="spellStart"/>
      <w:r>
        <w:rPr>
          <w:rFonts w:hint="eastAsia"/>
        </w:rPr>
        <w:t>青年技能競技大会の参加</w:t>
      </w:r>
      <w:proofErr w:type="spellEnd"/>
    </w:p>
    <w:p w14:paraId="232DC95F" w14:textId="77777777" w:rsidR="008579C9" w:rsidRDefault="008579C9" w:rsidP="008579C9">
      <w:pPr>
        <w:rPr>
          <w:lang w:val="x-none"/>
        </w:rPr>
      </w:pPr>
      <w:r>
        <w:rPr>
          <w:rFonts w:hint="eastAsia"/>
          <w:lang w:val="x-none"/>
        </w:rPr>
        <w:t xml:space="preserve">　第</w:t>
      </w:r>
      <w:r>
        <w:rPr>
          <w:rFonts w:hint="eastAsia"/>
          <w:lang w:val="x-none"/>
        </w:rPr>
        <w:t>37</w:t>
      </w:r>
      <w:r>
        <w:rPr>
          <w:rFonts w:hint="eastAsia"/>
          <w:lang w:val="x-none"/>
        </w:rPr>
        <w:t>回東京都青年協議大会のポスター・チラシが技術センターより届いています。支部事務所にポスターを掲示していますので、ご興味がある方は支部事務所までお問合せください。</w:t>
      </w:r>
    </w:p>
    <w:p w14:paraId="3FDD3228" w14:textId="3A32079C" w:rsidR="00426389" w:rsidRPr="00C9067A" w:rsidRDefault="00426389" w:rsidP="00426389">
      <w:pPr>
        <w:pStyle w:val="5"/>
        <w:spacing w:before="108"/>
        <w:rPr>
          <w:rFonts w:hint="eastAsia"/>
          <w:lang w:eastAsia="ja-JP"/>
        </w:rPr>
      </w:pPr>
      <w:r>
        <w:rPr>
          <w:rFonts w:hint="eastAsia"/>
          <w:lang w:eastAsia="ja-JP"/>
        </w:rPr>
        <w:t xml:space="preserve">事務所閉鎖日　</w:t>
      </w:r>
      <w:r>
        <w:rPr>
          <w:rFonts w:hint="eastAsia"/>
          <w:lang w:eastAsia="ja-JP"/>
        </w:rPr>
        <w:t>3</w:t>
      </w:r>
      <w:r>
        <w:rPr>
          <w:rFonts w:hint="eastAsia"/>
          <w:lang w:eastAsia="ja-JP"/>
        </w:rPr>
        <w:t>月</w:t>
      </w:r>
      <w:r>
        <w:rPr>
          <w:rFonts w:hint="eastAsia"/>
          <w:lang w:eastAsia="ja-JP"/>
        </w:rPr>
        <w:t>16</w:t>
      </w:r>
      <w:r>
        <w:rPr>
          <w:rFonts w:hint="eastAsia"/>
          <w:lang w:eastAsia="ja-JP"/>
        </w:rPr>
        <w:t>日㊍</w:t>
      </w:r>
      <w:r>
        <w:rPr>
          <w:rFonts w:hint="eastAsia"/>
          <w:lang w:eastAsia="ja-JP"/>
        </w:rPr>
        <w:t>、</w:t>
      </w:r>
      <w:r>
        <w:rPr>
          <w:rFonts w:hint="eastAsia"/>
          <w:lang w:eastAsia="ja-JP"/>
        </w:rPr>
        <w:t>4</w:t>
      </w:r>
      <w:r>
        <w:rPr>
          <w:rFonts w:hint="eastAsia"/>
          <w:lang w:eastAsia="ja-JP"/>
        </w:rPr>
        <w:t>月</w:t>
      </w:r>
      <w:r>
        <w:rPr>
          <w:rFonts w:hint="eastAsia"/>
          <w:lang w:eastAsia="ja-JP"/>
        </w:rPr>
        <w:t>17</w:t>
      </w:r>
      <w:r>
        <w:rPr>
          <w:rFonts w:hint="eastAsia"/>
          <w:lang w:eastAsia="ja-JP"/>
        </w:rPr>
        <w:t>日㊊</w:t>
      </w:r>
      <w:r w:rsidR="00761DB4">
        <w:rPr>
          <w:rFonts w:hint="eastAsia"/>
          <w:lang w:eastAsia="ja-JP"/>
        </w:rPr>
        <w:t xml:space="preserve">　</w:t>
      </w:r>
    </w:p>
    <w:p w14:paraId="23DA116F" w14:textId="77777777" w:rsidR="00426389" w:rsidRDefault="00426389" w:rsidP="00426389">
      <w:pPr>
        <w:pStyle w:val="4"/>
        <w:spacing w:before="144" w:after="72"/>
      </w:pPr>
      <w:r>
        <w:rPr>
          <w:rFonts w:hint="eastAsia"/>
          <w:lang w:eastAsia="ja-JP"/>
        </w:rPr>
        <w:t>意見・相談・要望等自由記述欄（報告欄に入らなかった場合もこちらにご記入ください）</w:t>
      </w:r>
    </w:p>
    <w:p w14:paraId="7FDB8E2F" w14:textId="6D10093F" w:rsidR="00426389" w:rsidRDefault="00426389"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B3F969F" w14:textId="7182186B" w:rsidR="00B174FA" w:rsidRDefault="00B174FA"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6EFA5BA" w14:textId="52B596ED" w:rsidR="00B174FA" w:rsidRDefault="00B174FA"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B6BF172" w14:textId="77777777" w:rsidR="00B174FA" w:rsidRDefault="00B174FA"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4EAB07D" w14:textId="2C5AC297" w:rsidR="00426389" w:rsidRDefault="00426389"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0E7E94E" w14:textId="13467442"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0E6D1EF" w14:textId="02107C05"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4D727627" w14:textId="3B2B81B3"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0F1B7E1B" w14:textId="2CC18FA0"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8AFC159" w14:textId="29992D1A"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4641A01" w14:textId="3F469738"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22406C1" w14:textId="77777777" w:rsidR="00761DB4" w:rsidRDefault="00761DB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5A81785C" w14:textId="77777777" w:rsidR="00426389" w:rsidRPr="00165EE7" w:rsidRDefault="00426389" w:rsidP="00426389">
      <w:pPr>
        <w:rPr>
          <w:lang w:val="x-none" w:eastAsia="x-none"/>
        </w:rPr>
      </w:pPr>
      <w:r>
        <w:rPr>
          <w:noProof/>
        </w:rPr>
        <mc:AlternateContent>
          <mc:Choice Requires="wps">
            <w:drawing>
              <wp:anchor distT="0" distB="0" distL="114300" distR="114300" simplePos="0" relativeHeight="251685888" behindDoc="0" locked="0" layoutInCell="1" allowOverlap="1" wp14:anchorId="185746EF" wp14:editId="6748F2F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69B40" id="正方形/長方形 6" o:spid="_x0000_s1026" style="position:absolute;left:0;text-align:left;margin-left:291.65pt;margin-top:11.75pt;width:163.65pt;height:1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4864" behindDoc="0" locked="0" layoutInCell="1" allowOverlap="1" wp14:anchorId="749E247A" wp14:editId="71EA5D58">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F3502B" w14:textId="77777777" w:rsidR="00426389" w:rsidRPr="00165EE7" w:rsidRDefault="00426389" w:rsidP="00426389">
      <w:pPr>
        <w:rPr>
          <w:lang w:val="x-none" w:eastAsia="x-none"/>
        </w:rPr>
      </w:pPr>
      <w:r w:rsidRPr="00217457">
        <w:rPr>
          <w:noProof/>
        </w:rPr>
        <w:drawing>
          <wp:anchor distT="0" distB="0" distL="114300" distR="114300" simplePos="0" relativeHeight="251687936" behindDoc="0" locked="0" layoutInCell="1" allowOverlap="1" wp14:anchorId="470BF114" wp14:editId="302C6CB3">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352E01A" wp14:editId="0D6C0D74">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5.65pt;margin-top:49.65pt;width:64.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54CE3FA" wp14:editId="71D290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B09ED" id="正方形/長方形 7" o:spid="_x0000_s1026" style="position:absolute;left:0;text-align:left;margin-left:434.5pt;margin-top:14.75pt;width:55.65pt;height:6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27F39E16" w14:textId="77777777" w:rsidR="00E650FF" w:rsidRPr="00426389" w:rsidRDefault="00E650FF" w:rsidP="00E650FF">
      <w:pPr>
        <w:rPr>
          <w:rFonts w:hint="eastAsia"/>
          <w:lang w:val="x-none"/>
        </w:rPr>
      </w:pPr>
    </w:p>
    <w:sectPr w:rsidR="00E650FF" w:rsidRPr="00426389" w:rsidSect="006A6C10">
      <w:footerReference w:type="default" r:id="rId17"/>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0" w:usb1="28C76CF8" w:usb2="00000010" w:usb3="00000000" w:csb0="00020001" w:csb1="00000000"/>
  </w:font>
  <w:font w:name="ＤＦＧ平成明朝体W9">
    <w:altName w:val="ＭＳ 明朝"/>
    <w:charset w:val="80"/>
    <w:family w:val="roma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8"/>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D75"/>
    <w:rsid w:val="000016BC"/>
    <w:rsid w:val="00001E67"/>
    <w:rsid w:val="00005939"/>
    <w:rsid w:val="00006B54"/>
    <w:rsid w:val="00006CF6"/>
    <w:rsid w:val="0001019B"/>
    <w:rsid w:val="000106ED"/>
    <w:rsid w:val="00010F10"/>
    <w:rsid w:val="00011256"/>
    <w:rsid w:val="000117F9"/>
    <w:rsid w:val="00011A64"/>
    <w:rsid w:val="00013488"/>
    <w:rsid w:val="000139CE"/>
    <w:rsid w:val="0001414E"/>
    <w:rsid w:val="000159D7"/>
    <w:rsid w:val="000165B0"/>
    <w:rsid w:val="0001776A"/>
    <w:rsid w:val="00020B61"/>
    <w:rsid w:val="0002223F"/>
    <w:rsid w:val="00022317"/>
    <w:rsid w:val="00022A43"/>
    <w:rsid w:val="000231D9"/>
    <w:rsid w:val="00024DE3"/>
    <w:rsid w:val="0002646E"/>
    <w:rsid w:val="00026B3E"/>
    <w:rsid w:val="000271AD"/>
    <w:rsid w:val="00027F6C"/>
    <w:rsid w:val="00030288"/>
    <w:rsid w:val="0003106D"/>
    <w:rsid w:val="0003205A"/>
    <w:rsid w:val="00032B18"/>
    <w:rsid w:val="00033D94"/>
    <w:rsid w:val="00034A06"/>
    <w:rsid w:val="0003556E"/>
    <w:rsid w:val="0003632C"/>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816"/>
    <w:rsid w:val="0007099D"/>
    <w:rsid w:val="000714CC"/>
    <w:rsid w:val="00073F05"/>
    <w:rsid w:val="0007452C"/>
    <w:rsid w:val="00074A5C"/>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AC6"/>
    <w:rsid w:val="00113318"/>
    <w:rsid w:val="00113645"/>
    <w:rsid w:val="00113AAD"/>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30B2"/>
    <w:rsid w:val="0014470C"/>
    <w:rsid w:val="00145CAA"/>
    <w:rsid w:val="001463AB"/>
    <w:rsid w:val="00150BB4"/>
    <w:rsid w:val="00151D11"/>
    <w:rsid w:val="00151FEB"/>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2928"/>
    <w:rsid w:val="00174AD1"/>
    <w:rsid w:val="00175BF4"/>
    <w:rsid w:val="00176315"/>
    <w:rsid w:val="00180FEA"/>
    <w:rsid w:val="0018456F"/>
    <w:rsid w:val="00185E28"/>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0DD6"/>
    <w:rsid w:val="001B1041"/>
    <w:rsid w:val="001B16DC"/>
    <w:rsid w:val="001B2658"/>
    <w:rsid w:val="001B2F20"/>
    <w:rsid w:val="001B3C57"/>
    <w:rsid w:val="001B4A83"/>
    <w:rsid w:val="001B4BE1"/>
    <w:rsid w:val="001B4F61"/>
    <w:rsid w:val="001B5414"/>
    <w:rsid w:val="001B55CB"/>
    <w:rsid w:val="001B5812"/>
    <w:rsid w:val="001B5D1C"/>
    <w:rsid w:val="001B6899"/>
    <w:rsid w:val="001C18D7"/>
    <w:rsid w:val="001C2D22"/>
    <w:rsid w:val="001C48BD"/>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F0593"/>
    <w:rsid w:val="001F3090"/>
    <w:rsid w:val="001F39D1"/>
    <w:rsid w:val="001F4A91"/>
    <w:rsid w:val="001F4B83"/>
    <w:rsid w:val="001F584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32FC"/>
    <w:rsid w:val="002166D3"/>
    <w:rsid w:val="00217026"/>
    <w:rsid w:val="002200B0"/>
    <w:rsid w:val="002226BA"/>
    <w:rsid w:val="00222783"/>
    <w:rsid w:val="00222963"/>
    <w:rsid w:val="002235B2"/>
    <w:rsid w:val="00223893"/>
    <w:rsid w:val="002239AD"/>
    <w:rsid w:val="00223E80"/>
    <w:rsid w:val="00224449"/>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462"/>
    <w:rsid w:val="00250BA9"/>
    <w:rsid w:val="0025233D"/>
    <w:rsid w:val="00255012"/>
    <w:rsid w:val="0025605D"/>
    <w:rsid w:val="00256174"/>
    <w:rsid w:val="0025625D"/>
    <w:rsid w:val="002565C3"/>
    <w:rsid w:val="00256613"/>
    <w:rsid w:val="00260445"/>
    <w:rsid w:val="00262DF9"/>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EFF"/>
    <w:rsid w:val="0029216D"/>
    <w:rsid w:val="00292ADC"/>
    <w:rsid w:val="00293744"/>
    <w:rsid w:val="002937C2"/>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3564"/>
    <w:rsid w:val="002D4621"/>
    <w:rsid w:val="002D5384"/>
    <w:rsid w:val="002D5DFD"/>
    <w:rsid w:val="002D6149"/>
    <w:rsid w:val="002D6D41"/>
    <w:rsid w:val="002D76E9"/>
    <w:rsid w:val="002E0814"/>
    <w:rsid w:val="002E3883"/>
    <w:rsid w:val="002E39EC"/>
    <w:rsid w:val="002E3A5F"/>
    <w:rsid w:val="002E4C51"/>
    <w:rsid w:val="002F0362"/>
    <w:rsid w:val="002F377E"/>
    <w:rsid w:val="002F3CDC"/>
    <w:rsid w:val="002F6B2B"/>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3A1"/>
    <w:rsid w:val="003403BC"/>
    <w:rsid w:val="0034064A"/>
    <w:rsid w:val="00340AA3"/>
    <w:rsid w:val="00341B6C"/>
    <w:rsid w:val="00341C2A"/>
    <w:rsid w:val="00345C69"/>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2C57"/>
    <w:rsid w:val="003B3732"/>
    <w:rsid w:val="003B4341"/>
    <w:rsid w:val="003B4DA7"/>
    <w:rsid w:val="003B518D"/>
    <w:rsid w:val="003B531F"/>
    <w:rsid w:val="003B55B9"/>
    <w:rsid w:val="003B59E9"/>
    <w:rsid w:val="003B5BED"/>
    <w:rsid w:val="003B7820"/>
    <w:rsid w:val="003B7C38"/>
    <w:rsid w:val="003C1B59"/>
    <w:rsid w:val="003C21CE"/>
    <w:rsid w:val="003C275A"/>
    <w:rsid w:val="003C33EB"/>
    <w:rsid w:val="003C578F"/>
    <w:rsid w:val="003C57B9"/>
    <w:rsid w:val="003C5DCC"/>
    <w:rsid w:val="003D0365"/>
    <w:rsid w:val="003D09A0"/>
    <w:rsid w:val="003D13CA"/>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2B0"/>
    <w:rsid w:val="00430703"/>
    <w:rsid w:val="00430CC1"/>
    <w:rsid w:val="00431A44"/>
    <w:rsid w:val="00432517"/>
    <w:rsid w:val="0043472B"/>
    <w:rsid w:val="00434CAC"/>
    <w:rsid w:val="00434FE3"/>
    <w:rsid w:val="004350E3"/>
    <w:rsid w:val="004356AB"/>
    <w:rsid w:val="00441355"/>
    <w:rsid w:val="004413A7"/>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AD2"/>
    <w:rsid w:val="004651A4"/>
    <w:rsid w:val="004651B3"/>
    <w:rsid w:val="00467AD2"/>
    <w:rsid w:val="00472781"/>
    <w:rsid w:val="00473261"/>
    <w:rsid w:val="004738C7"/>
    <w:rsid w:val="004752FE"/>
    <w:rsid w:val="00476098"/>
    <w:rsid w:val="0047637C"/>
    <w:rsid w:val="004777E7"/>
    <w:rsid w:val="00477847"/>
    <w:rsid w:val="00481058"/>
    <w:rsid w:val="00482CDC"/>
    <w:rsid w:val="00482FFA"/>
    <w:rsid w:val="00484443"/>
    <w:rsid w:val="00485274"/>
    <w:rsid w:val="00486362"/>
    <w:rsid w:val="004867B2"/>
    <w:rsid w:val="00487067"/>
    <w:rsid w:val="0048744E"/>
    <w:rsid w:val="00490AAE"/>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A7E"/>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2C3"/>
    <w:rsid w:val="004E0AF7"/>
    <w:rsid w:val="004E0B8C"/>
    <w:rsid w:val="004E154D"/>
    <w:rsid w:val="004E2892"/>
    <w:rsid w:val="004E2AD2"/>
    <w:rsid w:val="004E2CEC"/>
    <w:rsid w:val="004E2F2F"/>
    <w:rsid w:val="004E440A"/>
    <w:rsid w:val="004E4636"/>
    <w:rsid w:val="004E466B"/>
    <w:rsid w:val="004E6E99"/>
    <w:rsid w:val="004E7040"/>
    <w:rsid w:val="004E7A36"/>
    <w:rsid w:val="004F082C"/>
    <w:rsid w:val="004F159C"/>
    <w:rsid w:val="004F3039"/>
    <w:rsid w:val="004F332F"/>
    <w:rsid w:val="004F33AB"/>
    <w:rsid w:val="004F3AB0"/>
    <w:rsid w:val="004F74E6"/>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61AF"/>
    <w:rsid w:val="005401D5"/>
    <w:rsid w:val="005402F2"/>
    <w:rsid w:val="00541076"/>
    <w:rsid w:val="005418FA"/>
    <w:rsid w:val="00541D4C"/>
    <w:rsid w:val="00542225"/>
    <w:rsid w:val="0054265B"/>
    <w:rsid w:val="00542C0B"/>
    <w:rsid w:val="00542C97"/>
    <w:rsid w:val="00545396"/>
    <w:rsid w:val="0054580B"/>
    <w:rsid w:val="00546816"/>
    <w:rsid w:val="00546B28"/>
    <w:rsid w:val="00546EC1"/>
    <w:rsid w:val="005475D4"/>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67BF"/>
    <w:rsid w:val="005875E3"/>
    <w:rsid w:val="00593BF9"/>
    <w:rsid w:val="00593F92"/>
    <w:rsid w:val="00594953"/>
    <w:rsid w:val="00594F51"/>
    <w:rsid w:val="005952DB"/>
    <w:rsid w:val="005956EE"/>
    <w:rsid w:val="00595B7F"/>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36"/>
    <w:rsid w:val="005C442A"/>
    <w:rsid w:val="005C4997"/>
    <w:rsid w:val="005C5236"/>
    <w:rsid w:val="005C58A5"/>
    <w:rsid w:val="005C6E88"/>
    <w:rsid w:val="005C7160"/>
    <w:rsid w:val="005C7F92"/>
    <w:rsid w:val="005D1A6B"/>
    <w:rsid w:val="005D299B"/>
    <w:rsid w:val="005D3284"/>
    <w:rsid w:val="005D4406"/>
    <w:rsid w:val="005D4423"/>
    <w:rsid w:val="005D6811"/>
    <w:rsid w:val="005D6E75"/>
    <w:rsid w:val="005D74B7"/>
    <w:rsid w:val="005D7610"/>
    <w:rsid w:val="005E1B14"/>
    <w:rsid w:val="005E1D3C"/>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F8B"/>
    <w:rsid w:val="006054AE"/>
    <w:rsid w:val="00605D02"/>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EC4"/>
    <w:rsid w:val="00651F47"/>
    <w:rsid w:val="00652E34"/>
    <w:rsid w:val="00653521"/>
    <w:rsid w:val="0065481F"/>
    <w:rsid w:val="00655E61"/>
    <w:rsid w:val="00656B34"/>
    <w:rsid w:val="00657AD0"/>
    <w:rsid w:val="00657D73"/>
    <w:rsid w:val="00660176"/>
    <w:rsid w:val="00660556"/>
    <w:rsid w:val="006625BA"/>
    <w:rsid w:val="006634D0"/>
    <w:rsid w:val="0066688D"/>
    <w:rsid w:val="00671447"/>
    <w:rsid w:val="0067229F"/>
    <w:rsid w:val="00673948"/>
    <w:rsid w:val="00673F71"/>
    <w:rsid w:val="00674764"/>
    <w:rsid w:val="00675DE7"/>
    <w:rsid w:val="006760D4"/>
    <w:rsid w:val="00676BF6"/>
    <w:rsid w:val="00680515"/>
    <w:rsid w:val="006807A3"/>
    <w:rsid w:val="0068134D"/>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556E"/>
    <w:rsid w:val="006D5799"/>
    <w:rsid w:val="006D6325"/>
    <w:rsid w:val="006D790B"/>
    <w:rsid w:val="006E505D"/>
    <w:rsid w:val="006E5854"/>
    <w:rsid w:val="006E608E"/>
    <w:rsid w:val="006E668A"/>
    <w:rsid w:val="006E72E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9E3"/>
    <w:rsid w:val="00722F84"/>
    <w:rsid w:val="00723B02"/>
    <w:rsid w:val="00724032"/>
    <w:rsid w:val="00726E94"/>
    <w:rsid w:val="007270F4"/>
    <w:rsid w:val="007309D9"/>
    <w:rsid w:val="007312E8"/>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FCB"/>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21E2"/>
    <w:rsid w:val="007B23BC"/>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20D32"/>
    <w:rsid w:val="0082211B"/>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A48"/>
    <w:rsid w:val="00833D13"/>
    <w:rsid w:val="00834059"/>
    <w:rsid w:val="00834975"/>
    <w:rsid w:val="00835CF3"/>
    <w:rsid w:val="00837912"/>
    <w:rsid w:val="0083796D"/>
    <w:rsid w:val="00837E0D"/>
    <w:rsid w:val="008434B2"/>
    <w:rsid w:val="00843B88"/>
    <w:rsid w:val="008446A7"/>
    <w:rsid w:val="008447E0"/>
    <w:rsid w:val="00844B0F"/>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35AB"/>
    <w:rsid w:val="008C3735"/>
    <w:rsid w:val="008C3DDB"/>
    <w:rsid w:val="008C4CF6"/>
    <w:rsid w:val="008C4D81"/>
    <w:rsid w:val="008C50A5"/>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75C5"/>
    <w:rsid w:val="009507ED"/>
    <w:rsid w:val="00951210"/>
    <w:rsid w:val="00953582"/>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205"/>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D5B"/>
    <w:rsid w:val="00995930"/>
    <w:rsid w:val="00997602"/>
    <w:rsid w:val="009A0CA2"/>
    <w:rsid w:val="009A3DD1"/>
    <w:rsid w:val="009A3DDA"/>
    <w:rsid w:val="009A4AD8"/>
    <w:rsid w:val="009A4B4D"/>
    <w:rsid w:val="009A4F3B"/>
    <w:rsid w:val="009A52C0"/>
    <w:rsid w:val="009A55A8"/>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7994"/>
    <w:rsid w:val="00A60623"/>
    <w:rsid w:val="00A61D06"/>
    <w:rsid w:val="00A61EAE"/>
    <w:rsid w:val="00A6232C"/>
    <w:rsid w:val="00A6292E"/>
    <w:rsid w:val="00A63432"/>
    <w:rsid w:val="00A63E95"/>
    <w:rsid w:val="00A65771"/>
    <w:rsid w:val="00A65BB1"/>
    <w:rsid w:val="00A6696A"/>
    <w:rsid w:val="00A7039B"/>
    <w:rsid w:val="00A7289C"/>
    <w:rsid w:val="00A73A38"/>
    <w:rsid w:val="00A74263"/>
    <w:rsid w:val="00A756C2"/>
    <w:rsid w:val="00A75EA3"/>
    <w:rsid w:val="00A76DFD"/>
    <w:rsid w:val="00A76E75"/>
    <w:rsid w:val="00A7784F"/>
    <w:rsid w:val="00A77F03"/>
    <w:rsid w:val="00A81116"/>
    <w:rsid w:val="00A816FC"/>
    <w:rsid w:val="00A8220B"/>
    <w:rsid w:val="00A827FF"/>
    <w:rsid w:val="00A82DA8"/>
    <w:rsid w:val="00A83E07"/>
    <w:rsid w:val="00A854C7"/>
    <w:rsid w:val="00A86C39"/>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59D"/>
    <w:rsid w:val="00AA467B"/>
    <w:rsid w:val="00AA57B4"/>
    <w:rsid w:val="00AA7B79"/>
    <w:rsid w:val="00AB0E1D"/>
    <w:rsid w:val="00AB132A"/>
    <w:rsid w:val="00AB2E1D"/>
    <w:rsid w:val="00AB7489"/>
    <w:rsid w:val="00AB7FFB"/>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F0CB3"/>
    <w:rsid w:val="00AF0D2B"/>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22DA"/>
    <w:rsid w:val="00B22412"/>
    <w:rsid w:val="00B234B0"/>
    <w:rsid w:val="00B239BB"/>
    <w:rsid w:val="00B23AB2"/>
    <w:rsid w:val="00B246F1"/>
    <w:rsid w:val="00B2593C"/>
    <w:rsid w:val="00B25C15"/>
    <w:rsid w:val="00B25E51"/>
    <w:rsid w:val="00B25F36"/>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78FC"/>
    <w:rsid w:val="00B57D83"/>
    <w:rsid w:val="00B616C5"/>
    <w:rsid w:val="00B61E0C"/>
    <w:rsid w:val="00B62C59"/>
    <w:rsid w:val="00B6303C"/>
    <w:rsid w:val="00B64C9D"/>
    <w:rsid w:val="00B663EF"/>
    <w:rsid w:val="00B674C7"/>
    <w:rsid w:val="00B6753E"/>
    <w:rsid w:val="00B67876"/>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F52"/>
    <w:rsid w:val="00B93547"/>
    <w:rsid w:val="00B93753"/>
    <w:rsid w:val="00B93979"/>
    <w:rsid w:val="00B941BB"/>
    <w:rsid w:val="00B94E5F"/>
    <w:rsid w:val="00B956FF"/>
    <w:rsid w:val="00B96955"/>
    <w:rsid w:val="00B97143"/>
    <w:rsid w:val="00B974DE"/>
    <w:rsid w:val="00BA0407"/>
    <w:rsid w:val="00BA234B"/>
    <w:rsid w:val="00BA23D6"/>
    <w:rsid w:val="00BA3C25"/>
    <w:rsid w:val="00BA74E3"/>
    <w:rsid w:val="00BB14DE"/>
    <w:rsid w:val="00BB2BF4"/>
    <w:rsid w:val="00BB3481"/>
    <w:rsid w:val="00BB4698"/>
    <w:rsid w:val="00BB4E3F"/>
    <w:rsid w:val="00BB530E"/>
    <w:rsid w:val="00BB7FF5"/>
    <w:rsid w:val="00BC280B"/>
    <w:rsid w:val="00BC2BAA"/>
    <w:rsid w:val="00BC37AD"/>
    <w:rsid w:val="00BC52BF"/>
    <w:rsid w:val="00BC5421"/>
    <w:rsid w:val="00BC6928"/>
    <w:rsid w:val="00BD1123"/>
    <w:rsid w:val="00BD1819"/>
    <w:rsid w:val="00BD2BA5"/>
    <w:rsid w:val="00BD2D71"/>
    <w:rsid w:val="00BD2FCF"/>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9E1"/>
    <w:rsid w:val="00C251E7"/>
    <w:rsid w:val="00C25532"/>
    <w:rsid w:val="00C26A40"/>
    <w:rsid w:val="00C26F63"/>
    <w:rsid w:val="00C2720B"/>
    <w:rsid w:val="00C27B7F"/>
    <w:rsid w:val="00C30E66"/>
    <w:rsid w:val="00C31337"/>
    <w:rsid w:val="00C31348"/>
    <w:rsid w:val="00C31580"/>
    <w:rsid w:val="00C32273"/>
    <w:rsid w:val="00C32D75"/>
    <w:rsid w:val="00C32DBD"/>
    <w:rsid w:val="00C32EE4"/>
    <w:rsid w:val="00C3314A"/>
    <w:rsid w:val="00C33368"/>
    <w:rsid w:val="00C334EC"/>
    <w:rsid w:val="00C338D4"/>
    <w:rsid w:val="00C33CA0"/>
    <w:rsid w:val="00C33D1B"/>
    <w:rsid w:val="00C355BF"/>
    <w:rsid w:val="00C36133"/>
    <w:rsid w:val="00C37C5B"/>
    <w:rsid w:val="00C411C3"/>
    <w:rsid w:val="00C4270B"/>
    <w:rsid w:val="00C4287F"/>
    <w:rsid w:val="00C437A8"/>
    <w:rsid w:val="00C43D3E"/>
    <w:rsid w:val="00C446AE"/>
    <w:rsid w:val="00C44C6A"/>
    <w:rsid w:val="00C4510A"/>
    <w:rsid w:val="00C4587C"/>
    <w:rsid w:val="00C46556"/>
    <w:rsid w:val="00C46C9A"/>
    <w:rsid w:val="00C472F2"/>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6170"/>
    <w:rsid w:val="00C666B0"/>
    <w:rsid w:val="00C666D1"/>
    <w:rsid w:val="00C672BF"/>
    <w:rsid w:val="00C71484"/>
    <w:rsid w:val="00C735C1"/>
    <w:rsid w:val="00C741EF"/>
    <w:rsid w:val="00C75AC5"/>
    <w:rsid w:val="00C762E2"/>
    <w:rsid w:val="00C76342"/>
    <w:rsid w:val="00C7730F"/>
    <w:rsid w:val="00C80150"/>
    <w:rsid w:val="00C805A7"/>
    <w:rsid w:val="00C82B11"/>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3162"/>
    <w:rsid w:val="00CE3630"/>
    <w:rsid w:val="00CE4603"/>
    <w:rsid w:val="00CE4948"/>
    <w:rsid w:val="00CE69FE"/>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33F"/>
    <w:rsid w:val="00D226FD"/>
    <w:rsid w:val="00D2370B"/>
    <w:rsid w:val="00D26D1B"/>
    <w:rsid w:val="00D27E27"/>
    <w:rsid w:val="00D30598"/>
    <w:rsid w:val="00D308E8"/>
    <w:rsid w:val="00D30BD1"/>
    <w:rsid w:val="00D30DCF"/>
    <w:rsid w:val="00D3105A"/>
    <w:rsid w:val="00D31BDA"/>
    <w:rsid w:val="00D31E6B"/>
    <w:rsid w:val="00D31F5C"/>
    <w:rsid w:val="00D321B4"/>
    <w:rsid w:val="00D36096"/>
    <w:rsid w:val="00D36E36"/>
    <w:rsid w:val="00D36FD9"/>
    <w:rsid w:val="00D40079"/>
    <w:rsid w:val="00D402E3"/>
    <w:rsid w:val="00D40551"/>
    <w:rsid w:val="00D407F4"/>
    <w:rsid w:val="00D40964"/>
    <w:rsid w:val="00D427A9"/>
    <w:rsid w:val="00D44F49"/>
    <w:rsid w:val="00D46E9E"/>
    <w:rsid w:val="00D46FE9"/>
    <w:rsid w:val="00D509C2"/>
    <w:rsid w:val="00D50A32"/>
    <w:rsid w:val="00D50F80"/>
    <w:rsid w:val="00D525AB"/>
    <w:rsid w:val="00D52A9D"/>
    <w:rsid w:val="00D535BB"/>
    <w:rsid w:val="00D5382C"/>
    <w:rsid w:val="00D53EBC"/>
    <w:rsid w:val="00D54443"/>
    <w:rsid w:val="00D547A5"/>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24C1"/>
    <w:rsid w:val="00DB2A13"/>
    <w:rsid w:val="00DB476A"/>
    <w:rsid w:val="00DB5ADF"/>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F66"/>
    <w:rsid w:val="00DD0268"/>
    <w:rsid w:val="00DD0DD9"/>
    <w:rsid w:val="00DD1955"/>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538A"/>
    <w:rsid w:val="00E3655D"/>
    <w:rsid w:val="00E36A34"/>
    <w:rsid w:val="00E36D23"/>
    <w:rsid w:val="00E40793"/>
    <w:rsid w:val="00E4093E"/>
    <w:rsid w:val="00E42E75"/>
    <w:rsid w:val="00E44147"/>
    <w:rsid w:val="00E4583A"/>
    <w:rsid w:val="00E45C4F"/>
    <w:rsid w:val="00E469F4"/>
    <w:rsid w:val="00E471C7"/>
    <w:rsid w:val="00E5000F"/>
    <w:rsid w:val="00E50E22"/>
    <w:rsid w:val="00E52097"/>
    <w:rsid w:val="00E523B9"/>
    <w:rsid w:val="00E52595"/>
    <w:rsid w:val="00E525E2"/>
    <w:rsid w:val="00E52F2E"/>
    <w:rsid w:val="00E531C8"/>
    <w:rsid w:val="00E53421"/>
    <w:rsid w:val="00E53EB4"/>
    <w:rsid w:val="00E54149"/>
    <w:rsid w:val="00E55E3E"/>
    <w:rsid w:val="00E56288"/>
    <w:rsid w:val="00E574C4"/>
    <w:rsid w:val="00E57BAC"/>
    <w:rsid w:val="00E61F10"/>
    <w:rsid w:val="00E6218F"/>
    <w:rsid w:val="00E62836"/>
    <w:rsid w:val="00E62878"/>
    <w:rsid w:val="00E62972"/>
    <w:rsid w:val="00E62DF9"/>
    <w:rsid w:val="00E650FF"/>
    <w:rsid w:val="00E6570C"/>
    <w:rsid w:val="00E661D8"/>
    <w:rsid w:val="00E729E0"/>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5CCF"/>
    <w:rsid w:val="00F36F32"/>
    <w:rsid w:val="00F3706A"/>
    <w:rsid w:val="00F377CE"/>
    <w:rsid w:val="00F37821"/>
    <w:rsid w:val="00F42092"/>
    <w:rsid w:val="00F4257B"/>
    <w:rsid w:val="00F4277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43D6"/>
    <w:rsid w:val="00FC44A4"/>
    <w:rsid w:val="00FC46E7"/>
    <w:rsid w:val="00FC4D8B"/>
    <w:rsid w:val="00FC5AEC"/>
    <w:rsid w:val="00FC6DA5"/>
    <w:rsid w:val="00FC7ED1"/>
    <w:rsid w:val="00FD09E4"/>
    <w:rsid w:val="00FD15FD"/>
    <w:rsid w:val="00FD38E7"/>
    <w:rsid w:val="00FD50BE"/>
    <w:rsid w:val="00FD5DA5"/>
    <w:rsid w:val="00FD74CA"/>
    <w:rsid w:val="00FE0162"/>
    <w:rsid w:val="00FE0E6D"/>
    <w:rsid w:val="00FE188A"/>
    <w:rsid w:val="00FE1B6A"/>
    <w:rsid w:val="00FE1DCD"/>
    <w:rsid w:val="00FE1E5F"/>
    <w:rsid w:val="00FE4B3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CD0802"/>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1061</TotalTime>
  <Pages>4</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user09</cp:lastModifiedBy>
  <cp:revision>434</cp:revision>
  <cp:lastPrinted>2023-03-06T06:57:00Z</cp:lastPrinted>
  <dcterms:created xsi:type="dcterms:W3CDTF">2023-02-26T02:07:00Z</dcterms:created>
  <dcterms:modified xsi:type="dcterms:W3CDTF">2023-03-06T07:39:00Z</dcterms:modified>
</cp:coreProperties>
</file>